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CEEAC" w14:textId="77777777" w:rsidR="001F4104" w:rsidRPr="00363A03" w:rsidRDefault="00B16154" w:rsidP="00363A03">
      <w:pPr>
        <w:rPr>
          <w:rFonts w:asciiTheme="minorHAnsi" w:hAnsiTheme="minorHAnsi" w:cstheme="minorHAnsi"/>
          <w:sz w:val="24"/>
          <w:szCs w:val="24"/>
          <w:lang w:val="en-US"/>
        </w:rPr>
      </w:pPr>
      <w:bookmarkStart w:id="0" w:name="_GoBack"/>
      <w:bookmarkEnd w:id="0"/>
      <w:r w:rsidRPr="00363A03">
        <w:rPr>
          <w:rFonts w:asciiTheme="minorHAnsi" w:hAnsiTheme="minorHAnsi" w:cstheme="minorHAnsi"/>
          <w:noProof/>
          <w:sz w:val="24"/>
          <w:szCs w:val="24"/>
        </w:rPr>
        <w:drawing>
          <wp:inline distT="0" distB="0" distL="0" distR="0" wp14:anchorId="271DFEA7" wp14:editId="44BF0F0E">
            <wp:extent cx="723265" cy="715645"/>
            <wp:effectExtent l="19050" t="0" r="635" b="0"/>
            <wp:docPr id="1" name="Εικόνα 1" descr="ETHNOSH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HMO"/>
                    <pic:cNvPicPr>
                      <a:picLocks noChangeAspect="1" noChangeArrowheads="1"/>
                    </pic:cNvPicPr>
                  </pic:nvPicPr>
                  <pic:blipFill>
                    <a:blip r:embed="rId8" cstate="print"/>
                    <a:srcRect/>
                    <a:stretch>
                      <a:fillRect/>
                    </a:stretch>
                  </pic:blipFill>
                  <pic:spPr bwMode="auto">
                    <a:xfrm>
                      <a:off x="0" y="0"/>
                      <a:ext cx="723265" cy="715645"/>
                    </a:xfrm>
                    <a:prstGeom prst="rect">
                      <a:avLst/>
                    </a:prstGeom>
                    <a:noFill/>
                    <a:ln w="9525">
                      <a:noFill/>
                      <a:miter lim="800000"/>
                      <a:headEnd/>
                      <a:tailEnd/>
                    </a:ln>
                  </pic:spPr>
                </pic:pic>
              </a:graphicData>
            </a:graphic>
          </wp:inline>
        </w:drawing>
      </w:r>
    </w:p>
    <w:tbl>
      <w:tblPr>
        <w:tblW w:w="9464" w:type="dxa"/>
        <w:tblInd w:w="-176" w:type="dxa"/>
        <w:tblLook w:val="00A0" w:firstRow="1" w:lastRow="0" w:firstColumn="1" w:lastColumn="0" w:noHBand="0" w:noVBand="0"/>
      </w:tblPr>
      <w:tblGrid>
        <w:gridCol w:w="9464"/>
      </w:tblGrid>
      <w:tr w:rsidR="00AC461D" w:rsidRPr="00363A03" w14:paraId="4DF2BC31" w14:textId="77777777" w:rsidTr="009F4A84">
        <w:trPr>
          <w:trHeight w:val="439"/>
        </w:trPr>
        <w:tc>
          <w:tcPr>
            <w:tcW w:w="9464" w:type="dxa"/>
            <w:vMerge w:val="restart"/>
          </w:tcPr>
          <w:p w14:paraId="0C9D0219" w14:textId="77777777" w:rsidR="001F4104" w:rsidRPr="00363A03" w:rsidRDefault="00043554" w:rsidP="00363A03">
            <w:pPr>
              <w:spacing w:after="0"/>
              <w:ind w:left="113" w:right="113"/>
              <w:jc w:val="both"/>
              <w:rPr>
                <w:rFonts w:asciiTheme="minorHAnsi" w:hAnsiTheme="minorHAnsi" w:cstheme="minorHAnsi"/>
                <w:b/>
                <w:sz w:val="24"/>
                <w:szCs w:val="24"/>
              </w:rPr>
            </w:pPr>
            <w:r w:rsidRPr="00363A03">
              <w:rPr>
                <w:rFonts w:asciiTheme="minorHAnsi" w:hAnsiTheme="minorHAnsi" w:cstheme="minorHAnsi"/>
                <w:b/>
                <w:sz w:val="24"/>
                <w:szCs w:val="24"/>
              </w:rPr>
              <w:t>ΕΛΛΗΝΙΚΗ ΔΗΜΟΚΡΑΤΙΑ                                        ΑΝΑΡΤΗΤΕΑ ΣΤΟ ΔΙΑ</w:t>
            </w:r>
            <w:r w:rsidR="00363A03">
              <w:rPr>
                <w:rFonts w:asciiTheme="minorHAnsi" w:hAnsiTheme="minorHAnsi" w:cstheme="minorHAnsi"/>
                <w:b/>
                <w:sz w:val="24"/>
                <w:szCs w:val="24"/>
              </w:rPr>
              <w:t>ΥΓΕΙΑ</w:t>
            </w:r>
          </w:p>
          <w:p w14:paraId="7E6622BD" w14:textId="77777777" w:rsidR="001F4104" w:rsidRPr="00363A03" w:rsidRDefault="00043554" w:rsidP="00363A03">
            <w:pPr>
              <w:spacing w:after="0"/>
              <w:ind w:left="113" w:right="113"/>
              <w:jc w:val="both"/>
              <w:rPr>
                <w:rFonts w:asciiTheme="minorHAnsi" w:hAnsiTheme="minorHAnsi" w:cstheme="minorHAnsi"/>
                <w:b/>
                <w:sz w:val="24"/>
                <w:szCs w:val="24"/>
              </w:rPr>
            </w:pPr>
            <w:r w:rsidRPr="00363A03">
              <w:rPr>
                <w:rFonts w:asciiTheme="minorHAnsi" w:hAnsiTheme="minorHAnsi" w:cstheme="minorHAnsi"/>
                <w:b/>
                <w:sz w:val="24"/>
                <w:szCs w:val="24"/>
              </w:rPr>
              <w:t xml:space="preserve">ΥΠΟΥΡΓΕΙΟ ΕΡΓΑΣΙΑΣ                                                 </w:t>
            </w:r>
          </w:p>
          <w:p w14:paraId="2F4FAC90" w14:textId="77777777" w:rsidR="001F4104" w:rsidRPr="00363A03" w:rsidRDefault="00043554" w:rsidP="00363A03">
            <w:pPr>
              <w:spacing w:after="0"/>
              <w:ind w:left="113" w:right="113"/>
              <w:jc w:val="both"/>
              <w:rPr>
                <w:rFonts w:asciiTheme="minorHAnsi" w:hAnsiTheme="minorHAnsi" w:cstheme="minorHAnsi"/>
                <w:b/>
                <w:sz w:val="24"/>
                <w:szCs w:val="24"/>
              </w:rPr>
            </w:pPr>
            <w:r w:rsidRPr="00363A03">
              <w:rPr>
                <w:rFonts w:asciiTheme="minorHAnsi" w:hAnsiTheme="minorHAnsi" w:cstheme="minorHAnsi"/>
                <w:b/>
                <w:sz w:val="24"/>
                <w:szCs w:val="24"/>
              </w:rPr>
              <w:t xml:space="preserve">ΚΑΙ ΚΟΙΝΩΝΙΚΩΝ ΥΠΟΘΕΣΕΩΝ </w:t>
            </w:r>
          </w:p>
          <w:p w14:paraId="1E9BEC8D" w14:textId="77777777" w:rsidR="001F4104" w:rsidRPr="00363A03" w:rsidRDefault="00043554" w:rsidP="00363A03">
            <w:pPr>
              <w:spacing w:after="0"/>
              <w:ind w:left="113" w:right="113"/>
              <w:jc w:val="both"/>
              <w:rPr>
                <w:rFonts w:asciiTheme="minorHAnsi" w:hAnsiTheme="minorHAnsi" w:cstheme="minorHAnsi"/>
                <w:b/>
                <w:sz w:val="24"/>
                <w:szCs w:val="24"/>
              </w:rPr>
            </w:pPr>
            <w:r w:rsidRPr="00363A03">
              <w:rPr>
                <w:rFonts w:asciiTheme="minorHAnsi" w:hAnsiTheme="minorHAnsi" w:cstheme="minorHAnsi"/>
                <w:b/>
                <w:sz w:val="24"/>
                <w:szCs w:val="24"/>
              </w:rPr>
              <w:t xml:space="preserve">ΓΕΝΙΚΗ ΓΡΑΜΜΑΤΕΙΑ ΕΡΓΑΣΙΑΣ                               Αθήνα, </w:t>
            </w:r>
          </w:p>
          <w:p w14:paraId="5ECEA7B3" w14:textId="77777777" w:rsidR="001F4104" w:rsidRPr="00363A03" w:rsidRDefault="00043554" w:rsidP="00363A03">
            <w:pPr>
              <w:spacing w:after="0"/>
              <w:ind w:right="113"/>
              <w:jc w:val="both"/>
              <w:rPr>
                <w:rFonts w:asciiTheme="minorHAnsi" w:hAnsiTheme="minorHAnsi" w:cstheme="minorHAnsi"/>
                <w:b/>
                <w:sz w:val="24"/>
                <w:szCs w:val="24"/>
              </w:rPr>
            </w:pPr>
            <w:r w:rsidRPr="00363A03">
              <w:rPr>
                <w:rFonts w:asciiTheme="minorHAnsi" w:hAnsiTheme="minorHAnsi" w:cstheme="minorHAnsi"/>
                <w:b/>
                <w:sz w:val="24"/>
                <w:szCs w:val="24"/>
              </w:rPr>
              <w:t xml:space="preserve">  ΓΕΝΙΚΗ Δ/ΝΣΗ ΕΡΓΑΣΙΑΚΩΝ ΣΧΕΣΕΩΝ                    Α.Π: </w:t>
            </w:r>
          </w:p>
          <w:p w14:paraId="39046CFF" w14:textId="77777777" w:rsidR="001F4104" w:rsidRPr="00363A03" w:rsidRDefault="00043554" w:rsidP="00363A03">
            <w:pPr>
              <w:spacing w:after="0"/>
              <w:ind w:left="113" w:right="113"/>
              <w:jc w:val="both"/>
              <w:rPr>
                <w:rFonts w:asciiTheme="minorHAnsi" w:hAnsiTheme="minorHAnsi" w:cstheme="minorHAnsi"/>
                <w:b/>
                <w:sz w:val="24"/>
                <w:szCs w:val="24"/>
              </w:rPr>
            </w:pPr>
            <w:r w:rsidRPr="00363A03">
              <w:rPr>
                <w:rFonts w:asciiTheme="minorHAnsi" w:hAnsiTheme="minorHAnsi" w:cstheme="minorHAnsi"/>
                <w:b/>
                <w:sz w:val="24"/>
                <w:szCs w:val="24"/>
              </w:rPr>
              <w:t>ΥΓΕΙΑΣ ΚΑΙ ΑΣΦΑΛΕΙΑΣ ΣΤΗΝ ΕΡΓΑΣΙΑ</w:t>
            </w:r>
          </w:p>
          <w:p w14:paraId="79D64CD9" w14:textId="77777777" w:rsidR="001F4104" w:rsidRPr="00363A03" w:rsidRDefault="00043554" w:rsidP="00363A03">
            <w:pPr>
              <w:spacing w:after="0"/>
              <w:ind w:left="113" w:right="113"/>
              <w:jc w:val="both"/>
              <w:rPr>
                <w:rFonts w:asciiTheme="minorHAnsi" w:hAnsiTheme="minorHAnsi" w:cstheme="minorHAnsi"/>
                <w:b/>
                <w:sz w:val="24"/>
                <w:szCs w:val="24"/>
              </w:rPr>
            </w:pPr>
            <w:r w:rsidRPr="00363A03">
              <w:rPr>
                <w:rFonts w:asciiTheme="minorHAnsi" w:hAnsiTheme="minorHAnsi" w:cstheme="minorHAnsi"/>
                <w:b/>
                <w:sz w:val="24"/>
                <w:szCs w:val="24"/>
              </w:rPr>
              <w:t>ΚΑΙ ΕΝΤΑΞΗΣ ΣΤΗΝ ΕΡΓΑΣΙΑ</w:t>
            </w:r>
          </w:p>
          <w:p w14:paraId="2D4F1559" w14:textId="77777777" w:rsidR="001F4104" w:rsidRPr="00363A03" w:rsidRDefault="00043554" w:rsidP="009F4A84">
            <w:pPr>
              <w:spacing w:after="0"/>
              <w:ind w:left="113" w:right="113"/>
              <w:jc w:val="both"/>
              <w:rPr>
                <w:rFonts w:asciiTheme="minorHAnsi" w:hAnsiTheme="minorHAnsi" w:cstheme="minorHAnsi"/>
                <w:b/>
                <w:sz w:val="24"/>
                <w:szCs w:val="24"/>
              </w:rPr>
            </w:pPr>
            <w:r w:rsidRPr="00363A03">
              <w:rPr>
                <w:rFonts w:asciiTheme="minorHAnsi" w:hAnsiTheme="minorHAnsi" w:cstheme="minorHAnsi"/>
                <w:b/>
                <w:sz w:val="24"/>
                <w:szCs w:val="24"/>
              </w:rPr>
              <w:t xml:space="preserve">Δ/ΝΣΗ ΕΝΤΑΞΗΣ ΣΤΗΝ ΕΡΓΑΣΙΑ </w:t>
            </w:r>
          </w:p>
        </w:tc>
      </w:tr>
      <w:tr w:rsidR="00AC461D" w:rsidRPr="00363A03" w14:paraId="1CB8730A" w14:textId="77777777" w:rsidTr="009F4A84">
        <w:trPr>
          <w:trHeight w:val="439"/>
        </w:trPr>
        <w:tc>
          <w:tcPr>
            <w:tcW w:w="9464" w:type="dxa"/>
            <w:vMerge/>
          </w:tcPr>
          <w:p w14:paraId="742A7ADD" w14:textId="77777777" w:rsidR="00207E30" w:rsidRPr="003A1C2F" w:rsidRDefault="00207E30" w:rsidP="00363A03">
            <w:pPr>
              <w:spacing w:after="0"/>
              <w:ind w:left="113" w:right="113"/>
              <w:jc w:val="both"/>
              <w:rPr>
                <w:rFonts w:asciiTheme="minorHAnsi" w:hAnsiTheme="minorHAnsi" w:cstheme="minorHAnsi"/>
                <w:sz w:val="24"/>
                <w:szCs w:val="24"/>
              </w:rPr>
            </w:pPr>
          </w:p>
        </w:tc>
      </w:tr>
      <w:tr w:rsidR="00AC461D" w:rsidRPr="00363A03" w14:paraId="32F35A80" w14:textId="77777777" w:rsidTr="009F4A84">
        <w:trPr>
          <w:trHeight w:val="1243"/>
        </w:trPr>
        <w:tc>
          <w:tcPr>
            <w:tcW w:w="9464" w:type="dxa"/>
          </w:tcPr>
          <w:p w14:paraId="6B21F8C2" w14:textId="77777777" w:rsidR="001F4104" w:rsidRPr="00363A03" w:rsidRDefault="00043554" w:rsidP="00363A03">
            <w:pPr>
              <w:spacing w:after="0"/>
              <w:ind w:left="113" w:right="113"/>
              <w:rPr>
                <w:rFonts w:asciiTheme="minorHAnsi" w:hAnsiTheme="minorHAnsi" w:cstheme="minorHAnsi"/>
                <w:sz w:val="24"/>
                <w:szCs w:val="24"/>
              </w:rPr>
            </w:pPr>
            <w:r w:rsidRPr="00363A03">
              <w:rPr>
                <w:rFonts w:asciiTheme="minorHAnsi" w:hAnsiTheme="minorHAnsi" w:cstheme="minorHAnsi"/>
                <w:b/>
                <w:bCs/>
                <w:sz w:val="24"/>
                <w:szCs w:val="24"/>
              </w:rPr>
              <w:t>Ταχ. Δ/νση</w:t>
            </w:r>
            <w:r w:rsidRPr="00363A03">
              <w:rPr>
                <w:rFonts w:asciiTheme="minorHAnsi" w:hAnsiTheme="minorHAnsi" w:cstheme="minorHAnsi"/>
                <w:sz w:val="24"/>
                <w:szCs w:val="24"/>
              </w:rPr>
              <w:t xml:space="preserve">: </w:t>
            </w:r>
            <w:r w:rsidRPr="00363A03">
              <w:rPr>
                <w:rFonts w:asciiTheme="minorHAnsi" w:hAnsiTheme="minorHAnsi" w:cstheme="minorHAnsi"/>
                <w:bCs/>
                <w:sz w:val="24"/>
                <w:szCs w:val="24"/>
              </w:rPr>
              <w:t>Σταδίου 29</w:t>
            </w:r>
            <w:r w:rsidRPr="00363A03">
              <w:rPr>
                <w:rFonts w:asciiTheme="minorHAnsi" w:hAnsiTheme="minorHAnsi" w:cstheme="minorHAnsi"/>
                <w:sz w:val="24"/>
                <w:szCs w:val="24"/>
              </w:rPr>
              <w:t xml:space="preserve"> </w:t>
            </w:r>
          </w:p>
          <w:p w14:paraId="1151182D" w14:textId="77777777" w:rsidR="001F4104" w:rsidRPr="00363A03" w:rsidRDefault="00043554" w:rsidP="00363A03">
            <w:pPr>
              <w:spacing w:after="0"/>
              <w:ind w:left="113" w:right="113"/>
              <w:rPr>
                <w:rFonts w:asciiTheme="minorHAnsi" w:hAnsiTheme="minorHAnsi" w:cstheme="minorHAnsi"/>
                <w:sz w:val="24"/>
                <w:szCs w:val="24"/>
              </w:rPr>
            </w:pPr>
            <w:r w:rsidRPr="00363A03">
              <w:rPr>
                <w:rFonts w:asciiTheme="minorHAnsi" w:hAnsiTheme="minorHAnsi" w:cstheme="minorHAnsi"/>
                <w:b/>
                <w:bCs/>
                <w:sz w:val="24"/>
                <w:szCs w:val="24"/>
              </w:rPr>
              <w:t>Ταχ. Κώδικας</w:t>
            </w:r>
            <w:r w:rsidRPr="00363A03">
              <w:rPr>
                <w:rFonts w:asciiTheme="minorHAnsi" w:hAnsiTheme="minorHAnsi" w:cstheme="minorHAnsi"/>
                <w:sz w:val="24"/>
                <w:szCs w:val="24"/>
              </w:rPr>
              <w:t xml:space="preserve">: </w:t>
            </w:r>
            <w:r w:rsidRPr="00363A03">
              <w:rPr>
                <w:rFonts w:asciiTheme="minorHAnsi" w:hAnsiTheme="minorHAnsi" w:cstheme="minorHAnsi"/>
                <w:bCs/>
                <w:sz w:val="24"/>
                <w:szCs w:val="24"/>
              </w:rPr>
              <w:t>10110</w:t>
            </w:r>
          </w:p>
          <w:p w14:paraId="6F1926D3" w14:textId="77777777" w:rsidR="001F4104" w:rsidRPr="00363A03" w:rsidRDefault="00043554" w:rsidP="00363A03">
            <w:pPr>
              <w:spacing w:after="0"/>
              <w:ind w:left="113" w:right="113"/>
              <w:rPr>
                <w:rFonts w:asciiTheme="minorHAnsi" w:hAnsiTheme="minorHAnsi" w:cstheme="minorHAnsi"/>
                <w:sz w:val="24"/>
                <w:szCs w:val="24"/>
              </w:rPr>
            </w:pPr>
            <w:r w:rsidRPr="00363A03">
              <w:rPr>
                <w:rFonts w:asciiTheme="minorHAnsi" w:hAnsiTheme="minorHAnsi" w:cstheme="minorHAnsi"/>
                <w:b/>
                <w:bCs/>
                <w:sz w:val="24"/>
                <w:szCs w:val="24"/>
              </w:rPr>
              <w:t>Τηλ</w:t>
            </w:r>
            <w:r w:rsidRPr="00363A03">
              <w:rPr>
                <w:rFonts w:asciiTheme="minorHAnsi" w:hAnsiTheme="minorHAnsi" w:cstheme="minorHAnsi"/>
                <w:bCs/>
                <w:sz w:val="24"/>
                <w:szCs w:val="24"/>
              </w:rPr>
              <w:t>.: 213 1516</w:t>
            </w:r>
            <w:r w:rsidRPr="00363A03">
              <w:rPr>
                <w:rFonts w:asciiTheme="minorHAnsi" w:hAnsiTheme="minorHAnsi" w:cstheme="minorHAnsi"/>
                <w:bCs/>
                <w:sz w:val="24"/>
                <w:szCs w:val="24"/>
                <w:lang w:val="en-US"/>
              </w:rPr>
              <w:t>0</w:t>
            </w:r>
            <w:r w:rsidRPr="00363A03">
              <w:rPr>
                <w:rFonts w:asciiTheme="minorHAnsi" w:hAnsiTheme="minorHAnsi" w:cstheme="minorHAnsi"/>
                <w:bCs/>
                <w:sz w:val="24"/>
                <w:szCs w:val="24"/>
              </w:rPr>
              <w:t>9</w:t>
            </w:r>
            <w:r w:rsidRPr="00363A03">
              <w:rPr>
                <w:rFonts w:asciiTheme="minorHAnsi" w:hAnsiTheme="minorHAnsi" w:cstheme="minorHAnsi"/>
                <w:bCs/>
                <w:sz w:val="24"/>
                <w:szCs w:val="24"/>
                <w:lang w:val="en-US"/>
              </w:rPr>
              <w:t>1</w:t>
            </w:r>
            <w:r w:rsidRPr="00363A03">
              <w:rPr>
                <w:rFonts w:asciiTheme="minorHAnsi" w:hAnsiTheme="minorHAnsi" w:cstheme="minorHAnsi"/>
                <w:bCs/>
                <w:sz w:val="24"/>
                <w:szCs w:val="24"/>
              </w:rPr>
              <w:t>, 037</w:t>
            </w:r>
            <w:r w:rsidRPr="00363A03">
              <w:rPr>
                <w:rFonts w:asciiTheme="minorHAnsi" w:hAnsiTheme="minorHAnsi" w:cstheme="minorHAnsi"/>
                <w:bCs/>
                <w:sz w:val="24"/>
                <w:szCs w:val="24"/>
                <w:lang w:val="en-US"/>
              </w:rPr>
              <w:t>,</w:t>
            </w:r>
            <w:r w:rsidRPr="00363A03">
              <w:rPr>
                <w:rFonts w:asciiTheme="minorHAnsi" w:hAnsiTheme="minorHAnsi" w:cstheme="minorHAnsi"/>
                <w:bCs/>
                <w:sz w:val="24"/>
                <w:szCs w:val="24"/>
              </w:rPr>
              <w:t xml:space="preserve"> </w:t>
            </w:r>
            <w:r w:rsidR="005C233A" w:rsidRPr="00363A03">
              <w:rPr>
                <w:rFonts w:asciiTheme="minorHAnsi" w:hAnsiTheme="minorHAnsi" w:cstheme="minorHAnsi"/>
                <w:bCs/>
                <w:sz w:val="24"/>
                <w:szCs w:val="24"/>
              </w:rPr>
              <w:t>596</w:t>
            </w:r>
          </w:p>
        </w:tc>
      </w:tr>
    </w:tbl>
    <w:p w14:paraId="3CE39F11" w14:textId="77777777" w:rsidR="001F4104" w:rsidRPr="00363A03" w:rsidRDefault="00043554" w:rsidP="00363A03">
      <w:pPr>
        <w:spacing w:after="0"/>
        <w:ind w:left="113" w:right="113"/>
        <w:jc w:val="center"/>
        <w:rPr>
          <w:rFonts w:asciiTheme="minorHAnsi" w:hAnsiTheme="minorHAnsi" w:cstheme="minorHAnsi"/>
          <w:b/>
          <w:sz w:val="24"/>
          <w:szCs w:val="24"/>
        </w:rPr>
      </w:pPr>
      <w:r w:rsidRPr="00363A03">
        <w:rPr>
          <w:rFonts w:asciiTheme="minorHAnsi" w:hAnsiTheme="minorHAnsi" w:cstheme="minorHAnsi"/>
          <w:b/>
          <w:sz w:val="24"/>
          <w:szCs w:val="24"/>
        </w:rPr>
        <w:t xml:space="preserve">ΑΠΟΦΑΣΗ </w:t>
      </w:r>
    </w:p>
    <w:p w14:paraId="035A1C5B" w14:textId="77777777" w:rsidR="005119F7" w:rsidRPr="00363A03" w:rsidRDefault="00043554" w:rsidP="00363A03">
      <w:pPr>
        <w:spacing w:after="0"/>
        <w:jc w:val="both"/>
        <w:rPr>
          <w:rFonts w:asciiTheme="minorHAnsi" w:hAnsiTheme="minorHAnsi" w:cstheme="minorHAnsi"/>
          <w:b/>
          <w:sz w:val="24"/>
          <w:szCs w:val="24"/>
        </w:rPr>
      </w:pPr>
      <w:r w:rsidRPr="00363A03">
        <w:rPr>
          <w:rFonts w:asciiTheme="minorHAnsi" w:hAnsiTheme="minorHAnsi" w:cstheme="minorHAnsi"/>
          <w:b/>
          <w:sz w:val="24"/>
          <w:szCs w:val="24"/>
        </w:rPr>
        <w:t>ΘΕΜΑ:</w:t>
      </w:r>
      <w:r w:rsidRPr="00363A03">
        <w:rPr>
          <w:rFonts w:asciiTheme="minorHAnsi" w:hAnsiTheme="minorHAnsi" w:cstheme="minorHAnsi"/>
          <w:sz w:val="24"/>
          <w:szCs w:val="24"/>
        </w:rPr>
        <w:t xml:space="preserve"> </w:t>
      </w:r>
      <w:r w:rsidR="005119F7" w:rsidRPr="00363A03">
        <w:rPr>
          <w:rFonts w:asciiTheme="minorHAnsi" w:hAnsiTheme="minorHAnsi" w:cstheme="minorHAnsi"/>
          <w:b/>
          <w:sz w:val="24"/>
          <w:szCs w:val="24"/>
        </w:rPr>
        <w:t>Ανοικτό πρόγραμμα νέων θέσεων εργασίας για την πρώτη πρόσληψη νέων ηλικίας 18-29 ετών - «ΠΡΩΤΟ ΕΝΣΗΜΟ»</w:t>
      </w:r>
    </w:p>
    <w:p w14:paraId="32FE85FB" w14:textId="77777777" w:rsidR="005E1676" w:rsidRPr="00363A03" w:rsidRDefault="005E1676" w:rsidP="00363A03">
      <w:pPr>
        <w:spacing w:after="0"/>
        <w:jc w:val="both"/>
        <w:rPr>
          <w:rFonts w:asciiTheme="minorHAnsi" w:hAnsiTheme="minorHAnsi" w:cstheme="minorHAnsi"/>
          <w:b/>
          <w:sz w:val="24"/>
          <w:szCs w:val="24"/>
        </w:rPr>
      </w:pPr>
    </w:p>
    <w:p w14:paraId="6966CD7D" w14:textId="77777777" w:rsidR="001F4104" w:rsidRPr="00363A03" w:rsidRDefault="00043554" w:rsidP="00363A03">
      <w:pPr>
        <w:spacing w:after="0"/>
        <w:ind w:left="113" w:right="113"/>
        <w:jc w:val="center"/>
        <w:rPr>
          <w:rFonts w:asciiTheme="minorHAnsi" w:hAnsiTheme="minorHAnsi" w:cstheme="minorHAnsi"/>
          <w:b/>
          <w:sz w:val="24"/>
          <w:szCs w:val="24"/>
        </w:rPr>
      </w:pPr>
      <w:r w:rsidRPr="00363A03">
        <w:rPr>
          <w:rFonts w:asciiTheme="minorHAnsi" w:hAnsiTheme="minorHAnsi" w:cstheme="minorHAnsi"/>
          <w:b/>
          <w:sz w:val="24"/>
          <w:szCs w:val="24"/>
        </w:rPr>
        <w:t xml:space="preserve"> ΟΙ ΥΠΟΥΡΓΟΙ</w:t>
      </w:r>
    </w:p>
    <w:p w14:paraId="27E6366A" w14:textId="77777777" w:rsidR="001F4104" w:rsidRPr="00363A03" w:rsidRDefault="00043554" w:rsidP="00363A03">
      <w:pPr>
        <w:spacing w:after="0"/>
        <w:ind w:left="113" w:right="113"/>
        <w:jc w:val="center"/>
        <w:rPr>
          <w:rFonts w:asciiTheme="minorHAnsi" w:hAnsiTheme="minorHAnsi" w:cstheme="minorHAnsi"/>
          <w:b/>
          <w:sz w:val="24"/>
          <w:szCs w:val="24"/>
        </w:rPr>
      </w:pPr>
      <w:r w:rsidRPr="00363A03">
        <w:rPr>
          <w:rFonts w:asciiTheme="minorHAnsi" w:hAnsiTheme="minorHAnsi" w:cstheme="minorHAnsi"/>
          <w:b/>
          <w:sz w:val="24"/>
          <w:szCs w:val="24"/>
        </w:rPr>
        <w:t>ΟΙΚΟΝΟΜΙΚΩΝ – ΕΡΓΑΣΙΑΣ ΚΑΙ ΚΟΙΝΩΝΙΚΩΝ ΥΠΟΘΕΣΕΩΝ</w:t>
      </w:r>
    </w:p>
    <w:p w14:paraId="45C2399A" w14:textId="77777777" w:rsidR="001F4104" w:rsidRPr="00363A03" w:rsidRDefault="00043554" w:rsidP="00363A03">
      <w:pPr>
        <w:spacing w:after="0"/>
        <w:jc w:val="both"/>
        <w:rPr>
          <w:rFonts w:asciiTheme="minorHAnsi" w:hAnsiTheme="minorHAnsi" w:cstheme="minorHAnsi"/>
          <w:sz w:val="24"/>
          <w:szCs w:val="24"/>
        </w:rPr>
      </w:pPr>
      <w:r w:rsidRPr="00363A03">
        <w:rPr>
          <w:rFonts w:asciiTheme="minorHAnsi" w:hAnsiTheme="minorHAnsi" w:cstheme="minorHAnsi"/>
          <w:sz w:val="24"/>
          <w:szCs w:val="24"/>
        </w:rPr>
        <w:t>Έχοντας υπόψη:</w:t>
      </w:r>
    </w:p>
    <w:p w14:paraId="4728B285" w14:textId="77777777" w:rsidR="008E2D31" w:rsidRPr="00363A03" w:rsidRDefault="008E2D31" w:rsidP="00363A03">
      <w:pPr>
        <w:pStyle w:val="a4"/>
        <w:numPr>
          <w:ilvl w:val="0"/>
          <w:numId w:val="5"/>
        </w:numPr>
        <w:spacing w:after="0"/>
        <w:jc w:val="both"/>
        <w:rPr>
          <w:rFonts w:asciiTheme="minorHAnsi" w:hAnsiTheme="minorHAnsi" w:cstheme="minorHAnsi"/>
          <w:bCs/>
          <w:sz w:val="24"/>
          <w:szCs w:val="24"/>
        </w:rPr>
      </w:pPr>
      <w:r w:rsidRPr="00363A03">
        <w:rPr>
          <w:rFonts w:asciiTheme="minorHAnsi" w:hAnsiTheme="minorHAnsi" w:cstheme="minorHAnsi"/>
          <w:bCs/>
          <w:sz w:val="24"/>
          <w:szCs w:val="24"/>
        </w:rPr>
        <w:t xml:space="preserve">Το άρθρο </w:t>
      </w:r>
      <w:r w:rsidR="005119F7" w:rsidRPr="00363A03">
        <w:rPr>
          <w:rFonts w:asciiTheme="minorHAnsi" w:hAnsiTheme="minorHAnsi" w:cstheme="minorHAnsi"/>
          <w:bCs/>
          <w:sz w:val="24"/>
          <w:szCs w:val="24"/>
        </w:rPr>
        <w:t>196</w:t>
      </w:r>
      <w:r w:rsidRPr="00363A03">
        <w:rPr>
          <w:rFonts w:asciiTheme="minorHAnsi" w:hAnsiTheme="minorHAnsi" w:cstheme="minorHAnsi"/>
          <w:bCs/>
          <w:sz w:val="24"/>
          <w:szCs w:val="24"/>
        </w:rPr>
        <w:t xml:space="preserve"> του ν.4</w:t>
      </w:r>
      <w:r w:rsidR="00FE1320" w:rsidRPr="00363A03">
        <w:rPr>
          <w:rFonts w:asciiTheme="minorHAnsi" w:hAnsiTheme="minorHAnsi" w:cstheme="minorHAnsi"/>
          <w:bCs/>
          <w:sz w:val="24"/>
          <w:szCs w:val="24"/>
        </w:rPr>
        <w:t>855</w:t>
      </w:r>
      <w:r w:rsidRPr="00363A03">
        <w:rPr>
          <w:rFonts w:asciiTheme="minorHAnsi" w:hAnsiTheme="minorHAnsi" w:cstheme="minorHAnsi"/>
          <w:bCs/>
          <w:sz w:val="24"/>
          <w:szCs w:val="24"/>
        </w:rPr>
        <w:t>/202</w:t>
      </w:r>
      <w:r w:rsidR="00D36347">
        <w:rPr>
          <w:rFonts w:asciiTheme="minorHAnsi" w:hAnsiTheme="minorHAnsi" w:cstheme="minorHAnsi"/>
          <w:bCs/>
          <w:sz w:val="24"/>
          <w:szCs w:val="24"/>
        </w:rPr>
        <w:t>1</w:t>
      </w:r>
      <w:r w:rsidRPr="00363A03">
        <w:rPr>
          <w:rFonts w:asciiTheme="minorHAnsi" w:hAnsiTheme="minorHAnsi" w:cstheme="minorHAnsi"/>
          <w:bCs/>
          <w:sz w:val="24"/>
          <w:szCs w:val="24"/>
        </w:rPr>
        <w:t xml:space="preserve"> «</w:t>
      </w:r>
      <w:r w:rsidR="005119F7" w:rsidRPr="00363A03">
        <w:rPr>
          <w:rFonts w:asciiTheme="minorHAnsi" w:hAnsiTheme="minorHAnsi" w:cstheme="minorHAnsi"/>
          <w:bCs/>
          <w:sz w:val="24"/>
          <w:szCs w:val="24"/>
        </w:rPr>
        <w:t>Τροποποιήσεις του Ποινικού Κώδικα, του Κώδικα Ποινικής Δικονομίας και άλλες επείγουσες διατάξεις.</w:t>
      </w:r>
      <w:r w:rsidRPr="00363A03">
        <w:rPr>
          <w:rFonts w:asciiTheme="minorHAnsi" w:hAnsiTheme="minorHAnsi" w:cstheme="minorHAnsi"/>
          <w:bCs/>
          <w:sz w:val="24"/>
          <w:szCs w:val="24"/>
        </w:rPr>
        <w:t>» (Α΄</w:t>
      </w:r>
      <w:r w:rsidR="005119F7" w:rsidRPr="00363A03">
        <w:rPr>
          <w:rFonts w:asciiTheme="minorHAnsi" w:hAnsiTheme="minorHAnsi" w:cstheme="minorHAnsi"/>
          <w:bCs/>
          <w:sz w:val="24"/>
          <w:szCs w:val="24"/>
        </w:rPr>
        <w:t>215</w:t>
      </w:r>
      <w:r w:rsidRPr="00363A03">
        <w:rPr>
          <w:rFonts w:asciiTheme="minorHAnsi" w:hAnsiTheme="minorHAnsi" w:cstheme="minorHAnsi"/>
          <w:bCs/>
          <w:sz w:val="24"/>
          <w:szCs w:val="24"/>
        </w:rPr>
        <w:t>)</w:t>
      </w:r>
      <w:r w:rsidR="00541398" w:rsidRPr="00363A03">
        <w:rPr>
          <w:rFonts w:asciiTheme="minorHAnsi" w:hAnsiTheme="minorHAnsi" w:cstheme="minorHAnsi"/>
          <w:bCs/>
          <w:sz w:val="24"/>
          <w:szCs w:val="24"/>
        </w:rPr>
        <w:t>.</w:t>
      </w:r>
    </w:p>
    <w:p w14:paraId="7F556F88" w14:textId="77777777" w:rsidR="00FE1320" w:rsidRPr="00363A03" w:rsidRDefault="00FE1320" w:rsidP="00363A03">
      <w:pPr>
        <w:pStyle w:val="a4"/>
        <w:numPr>
          <w:ilvl w:val="0"/>
          <w:numId w:val="5"/>
        </w:numPr>
        <w:spacing w:after="0"/>
        <w:jc w:val="both"/>
        <w:rPr>
          <w:rFonts w:asciiTheme="minorHAnsi" w:hAnsiTheme="minorHAnsi" w:cstheme="minorHAnsi"/>
          <w:bCs/>
          <w:sz w:val="24"/>
          <w:szCs w:val="24"/>
        </w:rPr>
      </w:pPr>
      <w:r w:rsidRPr="00363A03">
        <w:rPr>
          <w:rFonts w:asciiTheme="minorHAnsi" w:hAnsiTheme="minorHAnsi" w:cstheme="minorHAnsi"/>
          <w:bCs/>
          <w:sz w:val="24"/>
          <w:szCs w:val="24"/>
        </w:rPr>
        <w:t>Το άρθρο 28 του ν.4726/2020 «Αναμόρφωση θεσμικού πλαισίου των αρχαιρεσιών των αθλητικών φορέων, διακρινόμενοι συνοδοί αθλητών ΑμεΑ, σύσταση Εθνικής Πλατφόρμας Αθλητικής Ακεραιότητας, Ελληνική Ολυμπιακή Επιτροπή (Ε.Ο.Ε.), Ελληνική Παραολυμπιακή Επιτροπή (Ε.Π.Ε.) και άλλες διατάξεις.» (Α΄181) όπως διαμορφώθηκε με το άρθρο 130 του ν.4808/2021 «Για την Προστασία της Εργασίας - Σύσταση Ανεξάρτητης Αρχής «Επιθεώρηση Εργασίας» - Κύρωση της Σύμβασης 190 της Διεθνούς Οργάνωσης Εργασίας για την εξάλειψη της βίας και παρενόχλησης στον κόσμο της εργασίας - Κύρωση της Σύμβασης 187 της Διεθνούς Οργάνωσης Εργασίας για τo Πλαίσιο Προώθησης της Ασφάλειας και της Υγείας στην Εργασία - Ενσωμάτωση της Οδηγίας (ΕΕ) 2019/1158 του Ευρωπαϊκού Κοινοβουλίου και του Συμβουλίου της 20ής Ιουνίου 2019 για την ισορροπία μεταξύ της επαγγελματικής και της ιδιωτικής ζωής, άλλες διατάξεις του Υπουργείου Εργασίας και Κοινωνικών Υποθέσεων και λοιπές επείγουσες ρυθμίσεις (Α’ 101).</w:t>
      </w:r>
    </w:p>
    <w:p w14:paraId="0BA49EBC" w14:textId="77777777" w:rsidR="00FE1320" w:rsidRPr="00363A03" w:rsidRDefault="00FE1320" w:rsidP="00363A03">
      <w:pPr>
        <w:pStyle w:val="a4"/>
        <w:numPr>
          <w:ilvl w:val="0"/>
          <w:numId w:val="5"/>
        </w:numPr>
        <w:spacing w:after="0"/>
        <w:jc w:val="both"/>
        <w:rPr>
          <w:rFonts w:asciiTheme="minorHAnsi" w:hAnsiTheme="minorHAnsi" w:cstheme="minorHAnsi"/>
          <w:bCs/>
          <w:sz w:val="24"/>
          <w:szCs w:val="24"/>
        </w:rPr>
      </w:pPr>
      <w:r w:rsidRPr="00363A03">
        <w:rPr>
          <w:rFonts w:asciiTheme="minorHAnsi" w:hAnsiTheme="minorHAnsi" w:cstheme="minorHAnsi"/>
          <w:bCs/>
          <w:sz w:val="24"/>
          <w:szCs w:val="24"/>
        </w:rPr>
        <w:t>Τον ν. 4622/2019 «Επιτελικό Κράτος: οργάνωση, λειτουργία και διαφάνεια της Κυβέρνησης, των κυβερνητικών οργάνων και της κεντρικής δημόσιας διοίκησης» (Α΄ 133).</w:t>
      </w:r>
    </w:p>
    <w:p w14:paraId="456A3C2F" w14:textId="77777777" w:rsidR="00FE1320" w:rsidRPr="00363A03" w:rsidRDefault="00FE1320" w:rsidP="00363A03">
      <w:pPr>
        <w:pStyle w:val="a4"/>
        <w:numPr>
          <w:ilvl w:val="0"/>
          <w:numId w:val="5"/>
        </w:numPr>
        <w:spacing w:after="0"/>
        <w:jc w:val="both"/>
        <w:rPr>
          <w:rFonts w:asciiTheme="minorHAnsi" w:hAnsiTheme="minorHAnsi" w:cstheme="minorHAnsi"/>
          <w:bCs/>
          <w:sz w:val="24"/>
          <w:szCs w:val="24"/>
        </w:rPr>
      </w:pPr>
      <w:r w:rsidRPr="00363A03">
        <w:rPr>
          <w:rFonts w:asciiTheme="minorHAnsi" w:hAnsiTheme="minorHAnsi" w:cstheme="minorHAnsi"/>
          <w:bCs/>
          <w:sz w:val="24"/>
          <w:szCs w:val="24"/>
        </w:rPr>
        <w:lastRenderedPageBreak/>
        <w:t>Τον ν. 4270/2014 «Αρχές δημοσιονομικής διαχείρισης και εποπτείας (ενσωμάτωση της Οδηγίας 2011/85/ ΕΕ) - δημόσιο λογιστικό και άλλες διατάξεις» (Α΄ 143).</w:t>
      </w:r>
    </w:p>
    <w:p w14:paraId="17939F28" w14:textId="77777777" w:rsidR="00FE1320" w:rsidRPr="00363A03" w:rsidRDefault="00FE1320" w:rsidP="00363A03">
      <w:pPr>
        <w:pStyle w:val="a4"/>
        <w:numPr>
          <w:ilvl w:val="0"/>
          <w:numId w:val="5"/>
        </w:numPr>
        <w:spacing w:after="0"/>
        <w:jc w:val="both"/>
        <w:rPr>
          <w:rFonts w:asciiTheme="minorHAnsi" w:hAnsiTheme="minorHAnsi" w:cstheme="minorHAnsi"/>
          <w:bCs/>
          <w:sz w:val="24"/>
          <w:szCs w:val="24"/>
        </w:rPr>
      </w:pPr>
      <w:r w:rsidRPr="00363A03">
        <w:rPr>
          <w:rFonts w:asciiTheme="minorHAnsi" w:hAnsiTheme="minorHAnsi" w:cstheme="minorHAnsi"/>
          <w:bCs/>
          <w:sz w:val="24"/>
          <w:szCs w:val="24"/>
        </w:rPr>
        <w:t>Το άρθρο 90 του κώδικα νομοθεσίας για την Κυβέρνηση και τα κυβερνητικά όργανα, που κυρώθηκε με το άρθρο πρώτο του π.δ. 63/2005 Κωδικοποίηση της νομοθεσίας για την Κυβέρνηση και τα κυβερνητικά όργανα (Α΄ 98), όπως ισχύει και διατηρήθηκε σε ισχύ με την παρ. 22 του άρθρου 119 του ν. 4622/2019 (Α΄ 133).</w:t>
      </w:r>
    </w:p>
    <w:p w14:paraId="154D9155" w14:textId="77777777" w:rsidR="00FE1320" w:rsidRPr="00363A03" w:rsidRDefault="00FE1320" w:rsidP="00363A03">
      <w:pPr>
        <w:pStyle w:val="a4"/>
        <w:numPr>
          <w:ilvl w:val="0"/>
          <w:numId w:val="5"/>
        </w:numPr>
        <w:spacing w:after="0"/>
        <w:jc w:val="both"/>
        <w:rPr>
          <w:rFonts w:asciiTheme="minorHAnsi" w:hAnsiTheme="minorHAnsi" w:cstheme="minorHAnsi"/>
          <w:bCs/>
          <w:sz w:val="24"/>
          <w:szCs w:val="24"/>
        </w:rPr>
      </w:pPr>
      <w:r w:rsidRPr="00363A03">
        <w:rPr>
          <w:rFonts w:asciiTheme="minorHAnsi" w:hAnsiTheme="minorHAnsi" w:cstheme="minorHAnsi"/>
          <w:bCs/>
          <w:sz w:val="24"/>
          <w:szCs w:val="24"/>
        </w:rPr>
        <w:t xml:space="preserve">Την παρ. 2 του άρθρου 12 του π.δ. 80/2016 «Ανάληψη υποχρεώσεων από τους διατάκτες» (Α΄ 145). </w:t>
      </w:r>
    </w:p>
    <w:p w14:paraId="5BCD2E83" w14:textId="77777777" w:rsidR="00FE1320" w:rsidRPr="00363A03" w:rsidRDefault="00FE1320" w:rsidP="00363A03">
      <w:pPr>
        <w:pStyle w:val="a4"/>
        <w:numPr>
          <w:ilvl w:val="0"/>
          <w:numId w:val="5"/>
        </w:numPr>
        <w:spacing w:after="0"/>
        <w:jc w:val="both"/>
        <w:rPr>
          <w:rFonts w:asciiTheme="minorHAnsi" w:hAnsiTheme="minorHAnsi" w:cstheme="minorHAnsi"/>
          <w:bCs/>
          <w:sz w:val="24"/>
          <w:szCs w:val="24"/>
        </w:rPr>
      </w:pPr>
      <w:r w:rsidRPr="00363A03">
        <w:rPr>
          <w:rFonts w:asciiTheme="minorHAnsi" w:hAnsiTheme="minorHAnsi" w:cstheme="minorHAnsi"/>
          <w:bCs/>
          <w:sz w:val="24"/>
          <w:szCs w:val="24"/>
        </w:rPr>
        <w:t>Το π.δ. 134/2017 «Οργανισμός Υπουργείου Εργασίας, Κοινωνικής Ασφάλισης και Κοινωνικής Αλληλεγγύης» (Α΄ 168).</w:t>
      </w:r>
    </w:p>
    <w:p w14:paraId="697E401D" w14:textId="77777777" w:rsidR="00FE1320" w:rsidRPr="00363A03" w:rsidRDefault="00FE1320" w:rsidP="00363A03">
      <w:pPr>
        <w:pStyle w:val="a4"/>
        <w:numPr>
          <w:ilvl w:val="0"/>
          <w:numId w:val="5"/>
        </w:numPr>
        <w:spacing w:after="0"/>
        <w:jc w:val="both"/>
        <w:rPr>
          <w:rFonts w:asciiTheme="minorHAnsi" w:hAnsiTheme="minorHAnsi" w:cstheme="minorHAnsi"/>
          <w:bCs/>
          <w:sz w:val="24"/>
          <w:szCs w:val="24"/>
        </w:rPr>
      </w:pPr>
      <w:r w:rsidRPr="00363A03">
        <w:rPr>
          <w:rFonts w:asciiTheme="minorHAnsi" w:hAnsiTheme="minorHAnsi" w:cstheme="minorHAnsi"/>
          <w:bCs/>
          <w:sz w:val="24"/>
          <w:szCs w:val="24"/>
        </w:rPr>
        <w:t>Το π.δ. 142/2017 «Οργανισμός Υπουργείου Οικονομικών» (Α΄ 181).</w:t>
      </w:r>
    </w:p>
    <w:p w14:paraId="2B6E8149" w14:textId="77777777" w:rsidR="00FE1320" w:rsidRPr="00363A03" w:rsidRDefault="00FE1320" w:rsidP="00363A03">
      <w:pPr>
        <w:pStyle w:val="a4"/>
        <w:numPr>
          <w:ilvl w:val="0"/>
          <w:numId w:val="5"/>
        </w:numPr>
        <w:spacing w:after="0"/>
        <w:jc w:val="both"/>
        <w:rPr>
          <w:rFonts w:asciiTheme="minorHAnsi" w:hAnsiTheme="minorHAnsi" w:cstheme="minorHAnsi"/>
          <w:bCs/>
          <w:sz w:val="24"/>
          <w:szCs w:val="24"/>
        </w:rPr>
      </w:pPr>
      <w:r w:rsidRPr="00363A03">
        <w:rPr>
          <w:rFonts w:asciiTheme="minorHAnsi" w:hAnsiTheme="minorHAnsi" w:cstheme="minorHAnsi"/>
          <w:bCs/>
          <w:sz w:val="24"/>
          <w:szCs w:val="24"/>
        </w:rPr>
        <w:t>Το π.δ. 81/2019 «Σύσταση, συγχώνευση, μετονομασία και κατάργηση Υπουργείων και καθορισμός των αρμοδιοτήτων τους - Μεταφορά υπηρεσιών και αρμοδιοτήτων μεταξύ Υπουργείων» (Α΄ 119).</w:t>
      </w:r>
    </w:p>
    <w:p w14:paraId="4962A4D0" w14:textId="77777777" w:rsidR="00FE1320" w:rsidRPr="00363A03" w:rsidRDefault="00FE1320" w:rsidP="00363A03">
      <w:pPr>
        <w:pStyle w:val="a4"/>
        <w:numPr>
          <w:ilvl w:val="0"/>
          <w:numId w:val="5"/>
        </w:numPr>
        <w:spacing w:after="0"/>
        <w:jc w:val="both"/>
        <w:rPr>
          <w:rFonts w:asciiTheme="minorHAnsi" w:hAnsiTheme="minorHAnsi" w:cstheme="minorHAnsi"/>
          <w:bCs/>
          <w:sz w:val="24"/>
          <w:szCs w:val="24"/>
        </w:rPr>
      </w:pPr>
      <w:r w:rsidRPr="00363A03">
        <w:rPr>
          <w:rFonts w:asciiTheme="minorHAnsi" w:hAnsiTheme="minorHAnsi" w:cstheme="minorHAnsi"/>
          <w:bCs/>
          <w:sz w:val="24"/>
          <w:szCs w:val="24"/>
        </w:rPr>
        <w:t xml:space="preserve"> Το π.δ. 83/2019 «Διορισμός Αντιπροέδρου της Κυβέρνησης, Υπουργών, Αναπληρωτών Υπουργών και Υφυπουργών» (Α΄ 121). </w:t>
      </w:r>
    </w:p>
    <w:p w14:paraId="68598A7D" w14:textId="77777777" w:rsidR="00FE1320" w:rsidRPr="00363A03" w:rsidRDefault="00FE1320" w:rsidP="00363A03">
      <w:pPr>
        <w:pStyle w:val="a4"/>
        <w:numPr>
          <w:ilvl w:val="0"/>
          <w:numId w:val="5"/>
        </w:numPr>
        <w:spacing w:after="0"/>
        <w:jc w:val="both"/>
        <w:rPr>
          <w:rFonts w:asciiTheme="minorHAnsi" w:hAnsiTheme="minorHAnsi" w:cstheme="minorHAnsi"/>
          <w:bCs/>
          <w:sz w:val="24"/>
          <w:szCs w:val="24"/>
        </w:rPr>
      </w:pPr>
      <w:r w:rsidRPr="00363A03">
        <w:rPr>
          <w:rFonts w:asciiTheme="minorHAnsi" w:hAnsiTheme="minorHAnsi" w:cstheme="minorHAnsi"/>
          <w:bCs/>
          <w:sz w:val="24"/>
          <w:szCs w:val="24"/>
        </w:rPr>
        <w:t>Το π.δ. 84/2019 «Σύσταση και κατάργηση Γενικών Γραμματειών και Ειδικών Γραμματειών / Ενιαίων Διοικητικών Τομέων Υπουργείων» (Α΄ 123).</w:t>
      </w:r>
    </w:p>
    <w:p w14:paraId="4E22CFD3" w14:textId="77777777" w:rsidR="00FE1320" w:rsidRPr="00363A03" w:rsidRDefault="00FE1320" w:rsidP="00363A03">
      <w:pPr>
        <w:pStyle w:val="a4"/>
        <w:numPr>
          <w:ilvl w:val="0"/>
          <w:numId w:val="5"/>
        </w:numPr>
        <w:spacing w:after="0"/>
        <w:jc w:val="both"/>
        <w:rPr>
          <w:rFonts w:asciiTheme="minorHAnsi" w:hAnsiTheme="minorHAnsi" w:cstheme="minorHAnsi"/>
          <w:bCs/>
          <w:sz w:val="24"/>
          <w:szCs w:val="24"/>
        </w:rPr>
      </w:pPr>
      <w:r w:rsidRPr="00363A03">
        <w:rPr>
          <w:rFonts w:asciiTheme="minorHAnsi" w:hAnsiTheme="minorHAnsi" w:cstheme="minorHAnsi"/>
          <w:bCs/>
          <w:sz w:val="24"/>
          <w:szCs w:val="24"/>
        </w:rPr>
        <w:t>Το π.δ. 62/2020 «Διορισμός αναπληρωτών Υπουργών και Υφυπουργών» (Α’ 155).</w:t>
      </w:r>
    </w:p>
    <w:p w14:paraId="288BB981" w14:textId="77777777" w:rsidR="00FE1320" w:rsidRPr="00363A03" w:rsidRDefault="00FE1320" w:rsidP="00363A03">
      <w:pPr>
        <w:pStyle w:val="a4"/>
        <w:numPr>
          <w:ilvl w:val="0"/>
          <w:numId w:val="5"/>
        </w:numPr>
        <w:spacing w:after="0"/>
        <w:jc w:val="both"/>
        <w:rPr>
          <w:rFonts w:asciiTheme="minorHAnsi" w:hAnsiTheme="minorHAnsi" w:cstheme="minorHAnsi"/>
          <w:bCs/>
          <w:sz w:val="24"/>
          <w:szCs w:val="24"/>
        </w:rPr>
      </w:pPr>
      <w:r w:rsidRPr="00363A03">
        <w:rPr>
          <w:rFonts w:asciiTheme="minorHAnsi" w:hAnsiTheme="minorHAnsi" w:cstheme="minorHAnsi"/>
          <w:bCs/>
          <w:sz w:val="24"/>
          <w:szCs w:val="24"/>
        </w:rPr>
        <w:t>Το π.δ. 2/2021 «Διορισμός Υπουργών, Αναπληρωτών Υπουργών και Υφυπουργών»  (Α’ 2).</w:t>
      </w:r>
    </w:p>
    <w:p w14:paraId="13585A44" w14:textId="77777777" w:rsidR="00FE1320" w:rsidRPr="00363A03" w:rsidRDefault="00FE1320" w:rsidP="00363A03">
      <w:pPr>
        <w:pStyle w:val="a4"/>
        <w:numPr>
          <w:ilvl w:val="0"/>
          <w:numId w:val="5"/>
        </w:numPr>
        <w:spacing w:after="0"/>
        <w:jc w:val="both"/>
        <w:rPr>
          <w:rFonts w:asciiTheme="minorHAnsi" w:hAnsiTheme="minorHAnsi" w:cstheme="minorHAnsi"/>
          <w:bCs/>
          <w:sz w:val="24"/>
          <w:szCs w:val="24"/>
        </w:rPr>
      </w:pPr>
      <w:r w:rsidRPr="00363A03">
        <w:rPr>
          <w:rFonts w:asciiTheme="minorHAnsi" w:hAnsiTheme="minorHAnsi" w:cstheme="minorHAnsi"/>
          <w:bCs/>
          <w:sz w:val="24"/>
          <w:szCs w:val="24"/>
        </w:rPr>
        <w:t xml:space="preserve">Την </w:t>
      </w:r>
      <w:r w:rsidR="009B5157" w:rsidRPr="00363A03">
        <w:rPr>
          <w:rFonts w:asciiTheme="minorHAnsi" w:hAnsiTheme="minorHAnsi" w:cstheme="minorHAnsi"/>
          <w:bCs/>
          <w:sz w:val="24"/>
          <w:szCs w:val="24"/>
        </w:rPr>
        <w:t xml:space="preserve">υπό στοιχεία </w:t>
      </w:r>
      <w:r w:rsidRPr="00363A03">
        <w:rPr>
          <w:rFonts w:asciiTheme="minorHAnsi" w:hAnsiTheme="minorHAnsi" w:cstheme="minorHAnsi"/>
          <w:bCs/>
          <w:sz w:val="24"/>
          <w:szCs w:val="24"/>
        </w:rPr>
        <w:t xml:space="preserve">Υ70/30-10-2020 απόφαση Πρωθυπουργού «Ανάθεση αρμοδιοτήτων στον Αναπληρωτή Υπουργό Οικονομικών, Θεόδωρο Σκυλακάκη» (Β΄ 4805). </w:t>
      </w:r>
    </w:p>
    <w:p w14:paraId="3F8B925C" w14:textId="77777777" w:rsidR="00FE1320" w:rsidRPr="00363A03" w:rsidRDefault="00FE1320" w:rsidP="00363A03">
      <w:pPr>
        <w:pStyle w:val="a4"/>
        <w:numPr>
          <w:ilvl w:val="0"/>
          <w:numId w:val="5"/>
        </w:numPr>
        <w:spacing w:after="0"/>
        <w:jc w:val="both"/>
        <w:rPr>
          <w:rFonts w:asciiTheme="minorHAnsi" w:hAnsiTheme="minorHAnsi" w:cstheme="minorHAnsi"/>
          <w:bCs/>
          <w:sz w:val="24"/>
          <w:szCs w:val="24"/>
        </w:rPr>
      </w:pPr>
      <w:r w:rsidRPr="00363A03">
        <w:rPr>
          <w:rFonts w:asciiTheme="minorHAnsi" w:hAnsiTheme="minorHAnsi" w:cstheme="minorHAnsi"/>
          <w:bCs/>
          <w:sz w:val="24"/>
          <w:szCs w:val="24"/>
        </w:rPr>
        <w:t>Τη</w:t>
      </w:r>
      <w:r w:rsidR="009B5157" w:rsidRPr="00363A03">
        <w:rPr>
          <w:rFonts w:asciiTheme="minorHAnsi" w:hAnsiTheme="minorHAnsi" w:cstheme="minorHAnsi"/>
          <w:bCs/>
          <w:sz w:val="24"/>
          <w:szCs w:val="24"/>
        </w:rPr>
        <w:t>ν</w:t>
      </w:r>
      <w:r w:rsidRPr="00363A03">
        <w:rPr>
          <w:rFonts w:asciiTheme="minorHAnsi" w:hAnsiTheme="minorHAnsi" w:cstheme="minorHAnsi"/>
          <w:bCs/>
          <w:sz w:val="24"/>
          <w:szCs w:val="24"/>
        </w:rPr>
        <w:t xml:space="preserve"> </w:t>
      </w:r>
      <w:r w:rsidR="009B5157" w:rsidRPr="00363A03">
        <w:rPr>
          <w:rFonts w:asciiTheme="minorHAnsi" w:hAnsiTheme="minorHAnsi" w:cstheme="minorHAnsi"/>
          <w:bCs/>
          <w:sz w:val="24"/>
          <w:szCs w:val="24"/>
        </w:rPr>
        <w:t>υπό στοιχεία</w:t>
      </w:r>
      <w:r w:rsidRPr="00363A03">
        <w:rPr>
          <w:rFonts w:asciiTheme="minorHAnsi" w:hAnsiTheme="minorHAnsi" w:cstheme="minorHAnsi"/>
          <w:bCs/>
          <w:sz w:val="24"/>
          <w:szCs w:val="24"/>
        </w:rPr>
        <w:t xml:space="preserve"> 40331/Δ1.13521/13.9.2019 απόφαση του Υπουργού Εργασίας και Κοινωνικών Υποθέσεων «Επανακαθορισμός όρων ηλεκτρονικής υποβολής εντύπων αρμοδιότητας ΣΕΠΕ και ΟΑΕΔ» (Β΄3520), όπως ισχύει.</w:t>
      </w:r>
    </w:p>
    <w:p w14:paraId="687A9AFA" w14:textId="77777777" w:rsidR="00FE1320" w:rsidRPr="00363A03" w:rsidRDefault="00FE1320" w:rsidP="00363A03">
      <w:pPr>
        <w:pStyle w:val="a4"/>
        <w:numPr>
          <w:ilvl w:val="0"/>
          <w:numId w:val="5"/>
        </w:numPr>
        <w:spacing w:after="0"/>
        <w:jc w:val="both"/>
        <w:rPr>
          <w:rFonts w:asciiTheme="minorHAnsi" w:hAnsiTheme="minorHAnsi" w:cstheme="minorHAnsi"/>
          <w:bCs/>
          <w:sz w:val="24"/>
          <w:szCs w:val="24"/>
        </w:rPr>
      </w:pPr>
      <w:r w:rsidRPr="00363A03">
        <w:rPr>
          <w:rFonts w:asciiTheme="minorHAnsi" w:hAnsiTheme="minorHAnsi" w:cstheme="minorHAnsi"/>
          <w:bCs/>
          <w:sz w:val="24"/>
          <w:szCs w:val="24"/>
        </w:rPr>
        <w:t>Τη</w:t>
      </w:r>
      <w:r w:rsidR="009B5157" w:rsidRPr="00363A03">
        <w:rPr>
          <w:rFonts w:asciiTheme="minorHAnsi" w:hAnsiTheme="minorHAnsi" w:cstheme="minorHAnsi"/>
          <w:bCs/>
          <w:sz w:val="24"/>
          <w:szCs w:val="24"/>
        </w:rPr>
        <w:t>ν</w:t>
      </w:r>
      <w:r w:rsidRPr="00363A03">
        <w:rPr>
          <w:rFonts w:asciiTheme="minorHAnsi" w:hAnsiTheme="minorHAnsi" w:cstheme="minorHAnsi"/>
          <w:bCs/>
          <w:sz w:val="24"/>
          <w:szCs w:val="24"/>
        </w:rPr>
        <w:t xml:space="preserve"> </w:t>
      </w:r>
      <w:r w:rsidR="009B5157" w:rsidRPr="00363A03">
        <w:rPr>
          <w:rFonts w:asciiTheme="minorHAnsi" w:hAnsiTheme="minorHAnsi" w:cstheme="minorHAnsi"/>
          <w:bCs/>
          <w:sz w:val="24"/>
          <w:szCs w:val="24"/>
        </w:rPr>
        <w:t xml:space="preserve">υπό στοιχεία </w:t>
      </w:r>
      <w:r w:rsidRPr="00363A03">
        <w:rPr>
          <w:rFonts w:asciiTheme="minorHAnsi" w:hAnsiTheme="minorHAnsi" w:cstheme="minorHAnsi"/>
          <w:bCs/>
          <w:sz w:val="24"/>
          <w:szCs w:val="24"/>
        </w:rPr>
        <w:t>οικ. 39539/996/30-9-2020 κοινή υπουργική απόφαση «Ανοιχτό πρόγραμμα 100.000 νέων επιδοτούμενων θέσεων εργασίας» (Β’ 4261)</w:t>
      </w:r>
      <w:r w:rsidR="009B5157" w:rsidRPr="00363A03">
        <w:rPr>
          <w:rFonts w:asciiTheme="minorHAnsi" w:hAnsiTheme="minorHAnsi" w:cstheme="minorHAnsi"/>
          <w:bCs/>
          <w:sz w:val="24"/>
          <w:szCs w:val="24"/>
        </w:rPr>
        <w:t>, όπως ισχύει</w:t>
      </w:r>
      <w:r w:rsidRPr="00363A03">
        <w:rPr>
          <w:rFonts w:asciiTheme="minorHAnsi" w:hAnsiTheme="minorHAnsi" w:cstheme="minorHAnsi"/>
          <w:bCs/>
          <w:sz w:val="24"/>
          <w:szCs w:val="24"/>
        </w:rPr>
        <w:t>.</w:t>
      </w:r>
    </w:p>
    <w:p w14:paraId="42985491" w14:textId="77777777" w:rsidR="00FE1320" w:rsidRPr="00363A03" w:rsidRDefault="00FE1320" w:rsidP="00363A03">
      <w:pPr>
        <w:pStyle w:val="a4"/>
        <w:numPr>
          <w:ilvl w:val="0"/>
          <w:numId w:val="5"/>
        </w:numPr>
        <w:spacing w:after="0"/>
        <w:jc w:val="both"/>
        <w:rPr>
          <w:rFonts w:asciiTheme="minorHAnsi" w:hAnsiTheme="minorHAnsi" w:cstheme="minorHAnsi"/>
          <w:bCs/>
          <w:sz w:val="24"/>
          <w:szCs w:val="24"/>
        </w:rPr>
      </w:pPr>
      <w:r w:rsidRPr="00363A03">
        <w:rPr>
          <w:rFonts w:asciiTheme="minorHAnsi" w:hAnsiTheme="minorHAnsi" w:cstheme="minorHAnsi"/>
          <w:bCs/>
          <w:sz w:val="24"/>
          <w:szCs w:val="24"/>
        </w:rPr>
        <w:t>Τη</w:t>
      </w:r>
      <w:r w:rsidR="009B5157" w:rsidRPr="00363A03">
        <w:rPr>
          <w:rFonts w:asciiTheme="minorHAnsi" w:hAnsiTheme="minorHAnsi" w:cstheme="minorHAnsi"/>
          <w:bCs/>
          <w:sz w:val="24"/>
          <w:szCs w:val="24"/>
        </w:rPr>
        <w:t>ν υπ΄ αρ.</w:t>
      </w:r>
      <w:r w:rsidRPr="00363A03">
        <w:rPr>
          <w:rFonts w:asciiTheme="minorHAnsi" w:hAnsiTheme="minorHAnsi" w:cstheme="minorHAnsi"/>
          <w:bCs/>
          <w:sz w:val="24"/>
          <w:szCs w:val="24"/>
        </w:rPr>
        <w:t xml:space="preserve"> </w:t>
      </w:r>
      <w:r w:rsidR="00524F4D">
        <w:rPr>
          <w:rFonts w:asciiTheme="minorHAnsi" w:hAnsiTheme="minorHAnsi" w:cstheme="minorHAnsi"/>
          <w:bCs/>
          <w:sz w:val="24"/>
          <w:szCs w:val="24"/>
        </w:rPr>
        <w:t xml:space="preserve">105247/20-12-2021 </w:t>
      </w:r>
      <w:r w:rsidRPr="00363A03">
        <w:rPr>
          <w:rFonts w:asciiTheme="minorHAnsi" w:hAnsiTheme="minorHAnsi" w:cstheme="minorHAnsi"/>
          <w:bCs/>
          <w:sz w:val="24"/>
          <w:szCs w:val="24"/>
        </w:rPr>
        <w:t>εισήγηση της Γενικής Δ/νσης Οικονομικών Υπηρεσιών του Υπουργείου Εργασίας και Κοινωνικών Υποθέσεων.</w:t>
      </w:r>
    </w:p>
    <w:p w14:paraId="68F12028" w14:textId="77777777" w:rsidR="009B5157" w:rsidRPr="00363A03" w:rsidRDefault="009B5157" w:rsidP="00363A03">
      <w:pPr>
        <w:pStyle w:val="a4"/>
        <w:numPr>
          <w:ilvl w:val="0"/>
          <w:numId w:val="5"/>
        </w:numPr>
        <w:spacing w:after="0"/>
        <w:jc w:val="both"/>
        <w:rPr>
          <w:rFonts w:asciiTheme="minorHAnsi" w:hAnsiTheme="minorHAnsi" w:cstheme="minorHAnsi"/>
          <w:bCs/>
          <w:sz w:val="24"/>
          <w:szCs w:val="24"/>
        </w:rPr>
      </w:pPr>
      <w:r w:rsidRPr="00363A03">
        <w:rPr>
          <w:rFonts w:asciiTheme="minorHAnsi" w:hAnsiTheme="minorHAnsi" w:cstheme="minorHAnsi"/>
          <w:bCs/>
          <w:sz w:val="24"/>
          <w:szCs w:val="24"/>
        </w:rPr>
        <w:t xml:space="preserve">Την ανάγκη διευκόλυνσης της εισόδου των νέων στην αγορά εργασίας, οι οποίοι δεν διαθέτουν εργασιακή εμπειρία, για την  ενίσχυση της απασχόλησης και καταπολέμησης της ανεργίας αυτών μέσω της παροχής κινήτρων στους ίδιους τους νέους καθώς και στις επιχειρήσεις για τη δημιουργία νέων θέσεων εργασίας. </w:t>
      </w:r>
    </w:p>
    <w:p w14:paraId="056B8470" w14:textId="77777777" w:rsidR="00FE1320" w:rsidRPr="00F33FB8" w:rsidRDefault="00FE1320" w:rsidP="00363A03">
      <w:pPr>
        <w:pStyle w:val="a4"/>
        <w:numPr>
          <w:ilvl w:val="0"/>
          <w:numId w:val="5"/>
        </w:numPr>
        <w:spacing w:after="0"/>
        <w:ind w:left="426" w:hanging="426"/>
        <w:jc w:val="both"/>
        <w:rPr>
          <w:rFonts w:asciiTheme="minorHAnsi" w:hAnsiTheme="minorHAnsi" w:cstheme="minorHAnsi"/>
          <w:sz w:val="24"/>
          <w:szCs w:val="24"/>
        </w:rPr>
      </w:pPr>
      <w:r w:rsidRPr="00F33FB8">
        <w:rPr>
          <w:rFonts w:asciiTheme="minorHAnsi" w:hAnsiTheme="minorHAnsi" w:cstheme="minorHAnsi"/>
          <w:bCs/>
          <w:sz w:val="24"/>
          <w:szCs w:val="24"/>
        </w:rPr>
        <w:t xml:space="preserve">Το γεγονός ότι από τις διατάξεις της παρούσας προκαλείται οικονομική επιβάρυνση </w:t>
      </w:r>
      <w:r w:rsidR="00A5760D" w:rsidRPr="00F33FB8">
        <w:rPr>
          <w:rFonts w:asciiTheme="minorHAnsi" w:hAnsiTheme="minorHAnsi" w:cstheme="minorHAnsi"/>
          <w:bCs/>
          <w:sz w:val="24"/>
          <w:szCs w:val="24"/>
        </w:rPr>
        <w:t xml:space="preserve">σαράντα δύο εκατομμυρίων ευρώ (42.000.000€) </w:t>
      </w:r>
      <w:r w:rsidRPr="00F33FB8">
        <w:rPr>
          <w:rFonts w:asciiTheme="minorHAnsi" w:hAnsiTheme="minorHAnsi" w:cstheme="minorHAnsi"/>
          <w:bCs/>
          <w:sz w:val="24"/>
          <w:szCs w:val="24"/>
        </w:rPr>
        <w:t xml:space="preserve">του Κρατικού Προϋπολογισμού </w:t>
      </w:r>
      <w:r w:rsidR="00A5760D" w:rsidRPr="00F33FB8">
        <w:rPr>
          <w:rFonts w:asciiTheme="minorHAnsi" w:hAnsiTheme="minorHAnsi" w:cstheme="minorHAnsi"/>
          <w:bCs/>
          <w:sz w:val="24"/>
          <w:szCs w:val="24"/>
        </w:rPr>
        <w:t>όπως αυτή</w:t>
      </w:r>
      <w:r w:rsidRPr="00F33FB8">
        <w:rPr>
          <w:rFonts w:asciiTheme="minorHAnsi" w:hAnsiTheme="minorHAnsi" w:cstheme="minorHAnsi"/>
          <w:bCs/>
          <w:sz w:val="24"/>
          <w:szCs w:val="24"/>
        </w:rPr>
        <w:t xml:space="preserve"> είχε προβλεφθεί </w:t>
      </w:r>
      <w:r w:rsidR="009B5157" w:rsidRPr="00F33FB8">
        <w:rPr>
          <w:rFonts w:asciiTheme="minorHAnsi" w:hAnsiTheme="minorHAnsi" w:cstheme="minorHAnsi"/>
          <w:bCs/>
          <w:sz w:val="24"/>
          <w:szCs w:val="24"/>
        </w:rPr>
        <w:t xml:space="preserve">στην υπ΄ αρ. </w:t>
      </w:r>
      <w:r w:rsidR="00A5760D" w:rsidRPr="00F33FB8">
        <w:rPr>
          <w:rFonts w:asciiTheme="minorHAnsi" w:hAnsiTheme="minorHAnsi" w:cstheme="minorHAnsi"/>
          <w:bCs/>
          <w:sz w:val="24"/>
          <w:szCs w:val="24"/>
        </w:rPr>
        <w:t xml:space="preserve">87049/5-11-2021 </w:t>
      </w:r>
      <w:r w:rsidR="009B5157" w:rsidRPr="00F33FB8">
        <w:rPr>
          <w:rFonts w:asciiTheme="minorHAnsi" w:hAnsiTheme="minorHAnsi" w:cstheme="minorHAnsi"/>
          <w:bCs/>
          <w:sz w:val="24"/>
          <w:szCs w:val="24"/>
        </w:rPr>
        <w:t>εισηγητική έκθεση της Γενικής Διεύθυνσης Οικονομικών Υπηρεσιών του Υπουργείου Εργασίας και Κοινωνικών Υποθέσεων επί του άρθρου 196 του ν.4855 /2021 (Α’ 101),</w:t>
      </w:r>
      <w:r w:rsidRPr="00F33FB8">
        <w:rPr>
          <w:rFonts w:asciiTheme="minorHAnsi" w:hAnsiTheme="minorHAnsi" w:cstheme="minorHAnsi"/>
          <w:bCs/>
          <w:sz w:val="24"/>
          <w:szCs w:val="24"/>
        </w:rPr>
        <w:t xml:space="preserve"> </w:t>
      </w:r>
      <w:r w:rsidR="00F33FB8" w:rsidRPr="00F33FB8">
        <w:rPr>
          <w:rFonts w:asciiTheme="minorHAnsi" w:hAnsiTheme="minorHAnsi" w:cstheme="minorHAnsi"/>
          <w:bCs/>
          <w:sz w:val="24"/>
          <w:szCs w:val="24"/>
        </w:rPr>
        <w:t xml:space="preserve">έχει εγγραφεί πίστωση στον υπό έγκριση προϋπολογισμό του Υπουργείου Εργασίας και Κοινωνικών Υποθέσεων ύψους </w:t>
      </w:r>
      <w:r w:rsidR="00F33FB8">
        <w:rPr>
          <w:rFonts w:asciiTheme="minorHAnsi" w:hAnsiTheme="minorHAnsi" w:cstheme="minorHAnsi"/>
          <w:bCs/>
          <w:sz w:val="24"/>
          <w:szCs w:val="24"/>
        </w:rPr>
        <w:t>είκοσι οκτώ εκατομμυρίων ευρώ (</w:t>
      </w:r>
      <w:r w:rsidR="00F33FB8" w:rsidRPr="00F33FB8">
        <w:rPr>
          <w:rFonts w:asciiTheme="minorHAnsi" w:hAnsiTheme="minorHAnsi" w:cstheme="minorHAnsi"/>
          <w:bCs/>
          <w:sz w:val="24"/>
          <w:szCs w:val="24"/>
        </w:rPr>
        <w:t>28.000.000€</w:t>
      </w:r>
      <w:r w:rsidR="00F33FB8">
        <w:rPr>
          <w:rFonts w:asciiTheme="minorHAnsi" w:hAnsiTheme="minorHAnsi" w:cstheme="minorHAnsi"/>
          <w:bCs/>
          <w:sz w:val="24"/>
          <w:szCs w:val="24"/>
        </w:rPr>
        <w:t>)</w:t>
      </w:r>
      <w:r w:rsidR="00F33FB8" w:rsidRPr="00F33FB8">
        <w:rPr>
          <w:rFonts w:asciiTheme="minorHAnsi" w:hAnsiTheme="minorHAnsi" w:cstheme="minorHAnsi"/>
          <w:bCs/>
          <w:sz w:val="24"/>
          <w:szCs w:val="24"/>
        </w:rPr>
        <w:t xml:space="preserve"> στον </w:t>
      </w:r>
      <w:r w:rsidR="00F33FB8" w:rsidRPr="00F33FB8">
        <w:rPr>
          <w:rFonts w:asciiTheme="minorHAnsi" w:hAnsiTheme="minorHAnsi" w:cstheme="minorHAnsi"/>
          <w:bCs/>
          <w:sz w:val="24"/>
          <w:szCs w:val="24"/>
        </w:rPr>
        <w:lastRenderedPageBreak/>
        <w:t>ΕΦ 1033-5010000000, ΑΛΕ 2310988001 για το οικονομικ</w:t>
      </w:r>
      <w:r w:rsidR="00F33FB8">
        <w:rPr>
          <w:rFonts w:asciiTheme="minorHAnsi" w:hAnsiTheme="minorHAnsi" w:cstheme="minorHAnsi"/>
          <w:bCs/>
          <w:sz w:val="24"/>
          <w:szCs w:val="24"/>
        </w:rPr>
        <w:t>ό έτος</w:t>
      </w:r>
      <w:r w:rsidR="00F33FB8" w:rsidRPr="00F33FB8">
        <w:rPr>
          <w:rFonts w:asciiTheme="minorHAnsi" w:hAnsiTheme="minorHAnsi" w:cstheme="minorHAnsi"/>
          <w:bCs/>
          <w:sz w:val="24"/>
          <w:szCs w:val="24"/>
        </w:rPr>
        <w:t xml:space="preserve"> 2022, και</w:t>
      </w:r>
      <w:r w:rsidRPr="00F33FB8">
        <w:rPr>
          <w:rFonts w:asciiTheme="minorHAnsi" w:hAnsiTheme="minorHAnsi" w:cstheme="minorHAnsi"/>
          <w:bCs/>
          <w:sz w:val="24"/>
          <w:szCs w:val="24"/>
        </w:rPr>
        <w:t xml:space="preserve"> </w:t>
      </w:r>
      <w:r w:rsidR="00F33FB8" w:rsidRPr="00F33FB8">
        <w:rPr>
          <w:rFonts w:asciiTheme="minorHAnsi" w:hAnsiTheme="minorHAnsi" w:cstheme="minorHAnsi"/>
          <w:bCs/>
          <w:sz w:val="24"/>
          <w:szCs w:val="24"/>
        </w:rPr>
        <w:t xml:space="preserve">θα προβλεφθεί πίστωση ύψους </w:t>
      </w:r>
      <w:r w:rsidR="00F33FB8">
        <w:rPr>
          <w:rFonts w:asciiTheme="minorHAnsi" w:hAnsiTheme="minorHAnsi" w:cstheme="minorHAnsi"/>
          <w:bCs/>
          <w:sz w:val="24"/>
          <w:szCs w:val="24"/>
        </w:rPr>
        <w:t>δεκατεσσάρων εκατομμυρίων ευρώ (</w:t>
      </w:r>
      <w:r w:rsidR="00F33FB8" w:rsidRPr="00F33FB8">
        <w:rPr>
          <w:rFonts w:asciiTheme="minorHAnsi" w:hAnsiTheme="minorHAnsi" w:cstheme="minorHAnsi"/>
          <w:bCs/>
          <w:sz w:val="24"/>
          <w:szCs w:val="24"/>
        </w:rPr>
        <w:t>14.000.000€</w:t>
      </w:r>
      <w:r w:rsidR="00F33FB8">
        <w:rPr>
          <w:rFonts w:asciiTheme="minorHAnsi" w:hAnsiTheme="minorHAnsi" w:cstheme="minorHAnsi"/>
          <w:bCs/>
          <w:sz w:val="24"/>
          <w:szCs w:val="24"/>
        </w:rPr>
        <w:t>)</w:t>
      </w:r>
      <w:r w:rsidR="00F33FB8" w:rsidRPr="00F33FB8">
        <w:rPr>
          <w:rFonts w:asciiTheme="minorHAnsi" w:hAnsiTheme="minorHAnsi" w:cstheme="minorHAnsi"/>
          <w:bCs/>
          <w:sz w:val="24"/>
          <w:szCs w:val="24"/>
        </w:rPr>
        <w:t xml:space="preserve"> στον προϋπολογισμό του Υπουργείου Εργασίας και Κοινωνικών Υποθέσεων του οικονομικού έτους 2023.  </w:t>
      </w:r>
    </w:p>
    <w:p w14:paraId="08C4715E" w14:textId="77777777" w:rsidR="00FE1320" w:rsidRPr="00363A03" w:rsidRDefault="00FE1320" w:rsidP="00363A03">
      <w:pPr>
        <w:spacing w:after="0"/>
        <w:ind w:left="426"/>
        <w:jc w:val="center"/>
        <w:rPr>
          <w:rFonts w:asciiTheme="minorHAnsi" w:hAnsiTheme="minorHAnsi" w:cstheme="minorHAnsi"/>
          <w:b/>
          <w:sz w:val="24"/>
          <w:szCs w:val="24"/>
        </w:rPr>
      </w:pPr>
    </w:p>
    <w:p w14:paraId="733DCADC" w14:textId="77777777" w:rsidR="00FE1320" w:rsidRPr="00363A03" w:rsidRDefault="00FE1320" w:rsidP="00363A03">
      <w:pPr>
        <w:pStyle w:val="a4"/>
        <w:spacing w:after="0"/>
        <w:ind w:left="357"/>
        <w:jc w:val="both"/>
        <w:rPr>
          <w:rFonts w:asciiTheme="minorHAnsi" w:hAnsiTheme="minorHAnsi" w:cstheme="minorHAnsi"/>
          <w:sz w:val="24"/>
          <w:szCs w:val="24"/>
        </w:rPr>
      </w:pPr>
    </w:p>
    <w:p w14:paraId="249C3E1A" w14:textId="77777777" w:rsidR="001F4104" w:rsidRPr="00363A03" w:rsidRDefault="00043554" w:rsidP="00363A03">
      <w:pPr>
        <w:spacing w:after="0"/>
        <w:ind w:left="426"/>
        <w:jc w:val="center"/>
        <w:rPr>
          <w:rFonts w:asciiTheme="minorHAnsi" w:hAnsiTheme="minorHAnsi" w:cstheme="minorHAnsi"/>
          <w:b/>
          <w:sz w:val="24"/>
          <w:szCs w:val="24"/>
        </w:rPr>
      </w:pPr>
      <w:r w:rsidRPr="00363A03">
        <w:rPr>
          <w:rFonts w:asciiTheme="minorHAnsi" w:hAnsiTheme="minorHAnsi" w:cstheme="minorHAnsi"/>
          <w:b/>
          <w:sz w:val="24"/>
          <w:szCs w:val="24"/>
        </w:rPr>
        <w:t>αποφασίζουμε:</w:t>
      </w:r>
    </w:p>
    <w:p w14:paraId="19073FBE" w14:textId="77777777" w:rsidR="00541398" w:rsidRPr="00363A03" w:rsidRDefault="00541398" w:rsidP="00363A03">
      <w:pPr>
        <w:spacing w:after="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t xml:space="preserve">την κατάρτιση ανοιχτού προγράμματος </w:t>
      </w:r>
      <w:r w:rsidR="00F46CB9" w:rsidRPr="00363A03">
        <w:rPr>
          <w:rFonts w:asciiTheme="minorHAnsi" w:hAnsiTheme="minorHAnsi" w:cstheme="minorHAnsi"/>
          <w:color w:val="000000"/>
          <w:sz w:val="24"/>
          <w:szCs w:val="24"/>
        </w:rPr>
        <w:t xml:space="preserve">νέων θέσεων εργασίας για την πρώτη πρόσληψη νέων ηλικίας 18-29 ετών - «ΠΡΩΤΟ ΕΝΣΗΜΟ», </w:t>
      </w:r>
      <w:r w:rsidRPr="00363A03">
        <w:rPr>
          <w:rFonts w:asciiTheme="minorHAnsi" w:hAnsiTheme="minorHAnsi" w:cstheme="minorHAnsi"/>
          <w:color w:val="000000"/>
          <w:sz w:val="24"/>
          <w:szCs w:val="24"/>
        </w:rPr>
        <w:t>ως εξής</w:t>
      </w:r>
      <w:r w:rsidR="00EF02A4" w:rsidRPr="00363A03">
        <w:rPr>
          <w:rFonts w:asciiTheme="minorHAnsi" w:hAnsiTheme="minorHAnsi" w:cstheme="minorHAnsi"/>
          <w:color w:val="000000"/>
          <w:sz w:val="24"/>
          <w:szCs w:val="24"/>
        </w:rPr>
        <w:t>:</w:t>
      </w:r>
    </w:p>
    <w:p w14:paraId="46251CC3" w14:textId="77777777" w:rsidR="00B402B5" w:rsidRPr="00363A03" w:rsidRDefault="00B402B5" w:rsidP="00363A03">
      <w:pPr>
        <w:spacing w:after="0"/>
        <w:jc w:val="both"/>
        <w:rPr>
          <w:rFonts w:asciiTheme="minorHAnsi" w:hAnsiTheme="minorHAnsi" w:cstheme="minorHAnsi"/>
          <w:color w:val="000000"/>
          <w:sz w:val="24"/>
          <w:szCs w:val="24"/>
        </w:rPr>
      </w:pPr>
    </w:p>
    <w:p w14:paraId="18CD3C49" w14:textId="77777777" w:rsidR="002B6279" w:rsidRPr="00363A03" w:rsidRDefault="002B6279" w:rsidP="00363A03">
      <w:pPr>
        <w:spacing w:after="0"/>
        <w:jc w:val="both"/>
        <w:rPr>
          <w:rFonts w:asciiTheme="minorHAnsi" w:hAnsiTheme="minorHAnsi" w:cstheme="minorHAnsi"/>
          <w:color w:val="000000"/>
          <w:sz w:val="24"/>
          <w:szCs w:val="24"/>
        </w:rPr>
      </w:pPr>
    </w:p>
    <w:p w14:paraId="148E6F06" w14:textId="77777777" w:rsidR="00EF02A4" w:rsidRPr="00363A03" w:rsidRDefault="00EF02A4" w:rsidP="00363A03">
      <w:pPr>
        <w:spacing w:after="0"/>
        <w:jc w:val="center"/>
        <w:rPr>
          <w:rFonts w:asciiTheme="minorHAnsi" w:hAnsiTheme="minorHAnsi" w:cstheme="minorHAnsi"/>
          <w:b/>
          <w:sz w:val="24"/>
          <w:szCs w:val="24"/>
        </w:rPr>
      </w:pPr>
      <w:r w:rsidRPr="00363A03">
        <w:rPr>
          <w:rFonts w:asciiTheme="minorHAnsi" w:hAnsiTheme="minorHAnsi" w:cstheme="minorHAnsi"/>
          <w:b/>
          <w:sz w:val="24"/>
          <w:szCs w:val="24"/>
        </w:rPr>
        <w:t>Άρθρο 1</w:t>
      </w:r>
    </w:p>
    <w:p w14:paraId="3745FCFE" w14:textId="77777777" w:rsidR="00654D2E" w:rsidRPr="00294CB1" w:rsidRDefault="00EF02A4" w:rsidP="00294CB1">
      <w:pPr>
        <w:spacing w:after="0"/>
        <w:jc w:val="center"/>
        <w:rPr>
          <w:rFonts w:asciiTheme="minorHAnsi" w:hAnsiTheme="minorHAnsi" w:cstheme="minorHAnsi"/>
          <w:b/>
          <w:sz w:val="24"/>
          <w:szCs w:val="24"/>
        </w:rPr>
      </w:pPr>
      <w:r w:rsidRPr="00363A03">
        <w:rPr>
          <w:rFonts w:asciiTheme="minorHAnsi" w:hAnsiTheme="minorHAnsi" w:cstheme="minorHAnsi"/>
          <w:b/>
          <w:sz w:val="24"/>
          <w:szCs w:val="24"/>
        </w:rPr>
        <w:t>Σκοπός του προγράμματος</w:t>
      </w:r>
      <w:r w:rsidR="00897717" w:rsidRPr="00363A03">
        <w:rPr>
          <w:rFonts w:asciiTheme="minorHAnsi" w:hAnsiTheme="minorHAnsi" w:cstheme="minorHAnsi"/>
          <w:b/>
          <w:sz w:val="24"/>
          <w:szCs w:val="24"/>
        </w:rPr>
        <w:t xml:space="preserve"> </w:t>
      </w:r>
      <w:r w:rsidR="00FB2EE7" w:rsidRPr="00363A03">
        <w:rPr>
          <w:rFonts w:asciiTheme="minorHAnsi" w:hAnsiTheme="minorHAnsi" w:cstheme="minorHAnsi"/>
          <w:b/>
          <w:sz w:val="24"/>
          <w:szCs w:val="24"/>
        </w:rPr>
        <w:t>-</w:t>
      </w:r>
      <w:r w:rsidR="0049428B" w:rsidRPr="00363A03">
        <w:rPr>
          <w:rFonts w:asciiTheme="minorHAnsi" w:hAnsiTheme="minorHAnsi" w:cstheme="minorHAnsi"/>
          <w:b/>
          <w:sz w:val="24"/>
          <w:szCs w:val="24"/>
        </w:rPr>
        <w:t xml:space="preserve"> </w:t>
      </w:r>
      <w:r w:rsidR="003D55A2" w:rsidRPr="00363A03">
        <w:rPr>
          <w:rFonts w:asciiTheme="minorHAnsi" w:hAnsiTheme="minorHAnsi" w:cstheme="minorHAnsi"/>
          <w:b/>
          <w:sz w:val="24"/>
          <w:szCs w:val="24"/>
        </w:rPr>
        <w:t>Ωφελούμενοι -</w:t>
      </w:r>
      <w:r w:rsidR="0049428B" w:rsidRPr="00363A03">
        <w:rPr>
          <w:rFonts w:asciiTheme="minorHAnsi" w:hAnsiTheme="minorHAnsi" w:cstheme="minorHAnsi"/>
          <w:b/>
          <w:sz w:val="24"/>
          <w:szCs w:val="24"/>
        </w:rPr>
        <w:t xml:space="preserve"> </w:t>
      </w:r>
      <w:r w:rsidR="00FB2EE7" w:rsidRPr="00363A03">
        <w:rPr>
          <w:rFonts w:asciiTheme="minorHAnsi" w:hAnsiTheme="minorHAnsi" w:cstheme="minorHAnsi"/>
          <w:b/>
          <w:sz w:val="24"/>
          <w:szCs w:val="24"/>
        </w:rPr>
        <w:t>Διάρκεια</w:t>
      </w:r>
    </w:p>
    <w:p w14:paraId="13075E83" w14:textId="77777777" w:rsidR="001D7D49" w:rsidRPr="00363A03" w:rsidRDefault="00FB2EE7" w:rsidP="00363A03">
      <w:pPr>
        <w:pStyle w:val="a4"/>
        <w:spacing w:after="0"/>
        <w:ind w:left="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t xml:space="preserve">1. </w:t>
      </w:r>
      <w:r w:rsidR="0049428B" w:rsidRPr="00363A03">
        <w:rPr>
          <w:rFonts w:asciiTheme="minorHAnsi" w:hAnsiTheme="minorHAnsi" w:cstheme="minorHAnsi"/>
          <w:color w:val="000000"/>
          <w:sz w:val="24"/>
          <w:szCs w:val="24"/>
        </w:rPr>
        <w:t xml:space="preserve">Το </w:t>
      </w:r>
      <w:r w:rsidR="00A56932" w:rsidRPr="00363A03">
        <w:rPr>
          <w:rFonts w:asciiTheme="minorHAnsi" w:hAnsiTheme="minorHAnsi" w:cstheme="minorHAnsi"/>
          <w:color w:val="000000"/>
          <w:sz w:val="24"/>
          <w:szCs w:val="24"/>
        </w:rPr>
        <w:t xml:space="preserve">ανοιχτό </w:t>
      </w:r>
      <w:r w:rsidR="009E62D2" w:rsidRPr="00363A03">
        <w:rPr>
          <w:rFonts w:asciiTheme="minorHAnsi" w:hAnsiTheme="minorHAnsi" w:cstheme="minorHAnsi"/>
          <w:color w:val="000000"/>
          <w:sz w:val="24"/>
          <w:szCs w:val="24"/>
        </w:rPr>
        <w:t>πρόγραμμα</w:t>
      </w:r>
      <w:r w:rsidR="0049428B" w:rsidRPr="00363A03">
        <w:rPr>
          <w:rFonts w:asciiTheme="minorHAnsi" w:hAnsiTheme="minorHAnsi" w:cstheme="minorHAnsi"/>
          <w:color w:val="000000"/>
          <w:sz w:val="24"/>
          <w:szCs w:val="24"/>
        </w:rPr>
        <w:t xml:space="preserve"> «Πρώτο Ένσημο»</w:t>
      </w:r>
      <w:r w:rsidR="00A56932" w:rsidRPr="00363A03">
        <w:rPr>
          <w:rFonts w:asciiTheme="minorHAnsi" w:hAnsiTheme="minorHAnsi" w:cstheme="minorHAnsi"/>
          <w:color w:val="000000"/>
          <w:sz w:val="24"/>
          <w:szCs w:val="24"/>
        </w:rPr>
        <w:t xml:space="preserve"> του Υπουργείου Εργασίας και Κοινωνικών Υποθέσεων</w:t>
      </w:r>
      <w:r w:rsidR="001D7D49" w:rsidRPr="00363A03">
        <w:rPr>
          <w:rFonts w:asciiTheme="minorHAnsi" w:hAnsiTheme="minorHAnsi" w:cstheme="minorHAnsi"/>
          <w:color w:val="000000"/>
          <w:sz w:val="24"/>
          <w:szCs w:val="24"/>
        </w:rPr>
        <w:t xml:space="preserve"> έχει σκοπό τη διευκόλυνση της πρώτης ένταξης των νέων στην αγορά εργασίας και τη δημιουργία νέων θέσεων εργασίας</w:t>
      </w:r>
      <w:r w:rsidR="00B57E91" w:rsidRPr="00363A03">
        <w:rPr>
          <w:rFonts w:asciiTheme="minorHAnsi" w:hAnsiTheme="minorHAnsi" w:cstheme="minorHAnsi"/>
          <w:color w:val="000000"/>
          <w:sz w:val="24"/>
          <w:szCs w:val="24"/>
        </w:rPr>
        <w:t xml:space="preserve"> σε εργοδότες του ιδιωτικού τομέα, ανεξαρτήτως του κλάδου που αυτοί δραστηριοποιούνται,</w:t>
      </w:r>
      <w:r w:rsidR="001D7D49" w:rsidRPr="00363A03">
        <w:rPr>
          <w:rFonts w:asciiTheme="minorHAnsi" w:hAnsiTheme="minorHAnsi" w:cstheme="minorHAnsi"/>
          <w:color w:val="000000"/>
          <w:sz w:val="24"/>
          <w:szCs w:val="24"/>
        </w:rPr>
        <w:t xml:space="preserve"> με στόχο την καταπολέμηση της νεανικής ανεργίας.</w:t>
      </w:r>
    </w:p>
    <w:p w14:paraId="1CC190F2" w14:textId="77777777" w:rsidR="007F1059" w:rsidRPr="002848E1" w:rsidRDefault="001D7D49" w:rsidP="00363A03">
      <w:pPr>
        <w:pStyle w:val="a4"/>
        <w:spacing w:after="0"/>
        <w:ind w:left="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t>2</w:t>
      </w:r>
      <w:r w:rsidR="003D55A2" w:rsidRPr="00363A03">
        <w:rPr>
          <w:rFonts w:asciiTheme="minorHAnsi" w:hAnsiTheme="minorHAnsi" w:cstheme="minorHAnsi"/>
          <w:color w:val="000000"/>
          <w:sz w:val="24"/>
          <w:szCs w:val="24"/>
        </w:rPr>
        <w:t xml:space="preserve">. </w:t>
      </w:r>
      <w:r w:rsidR="007F1059" w:rsidRPr="00363A03">
        <w:rPr>
          <w:rFonts w:asciiTheme="minorHAnsi" w:hAnsiTheme="minorHAnsi" w:cstheme="minorHAnsi"/>
          <w:color w:val="000000"/>
          <w:sz w:val="24"/>
          <w:szCs w:val="24"/>
        </w:rPr>
        <w:t xml:space="preserve">α. </w:t>
      </w:r>
      <w:r w:rsidR="003D55A2" w:rsidRPr="00363A03">
        <w:rPr>
          <w:rFonts w:asciiTheme="minorHAnsi" w:hAnsiTheme="minorHAnsi" w:cstheme="minorHAnsi"/>
          <w:color w:val="000000"/>
          <w:sz w:val="24"/>
          <w:szCs w:val="24"/>
        </w:rPr>
        <w:t>Ωφελούμενοι του προγράμματος είναι νέοι, ηλικίας δεκαοκτώ (18) έως και είκοσι εννέα (29) ετών, οι οποίοι δεν διαθέτουν καμιά προηγούμενη προϋπηρεσία εξαρτημένης εργασίας</w:t>
      </w:r>
      <w:r w:rsidRPr="00363A03">
        <w:rPr>
          <w:rFonts w:asciiTheme="minorHAnsi" w:hAnsiTheme="minorHAnsi" w:cstheme="minorHAnsi"/>
          <w:color w:val="000000"/>
          <w:sz w:val="24"/>
          <w:szCs w:val="24"/>
        </w:rPr>
        <w:t xml:space="preserve"> </w:t>
      </w:r>
      <w:r w:rsidR="003D55A2" w:rsidRPr="00363A03">
        <w:rPr>
          <w:rFonts w:asciiTheme="minorHAnsi" w:hAnsiTheme="minorHAnsi" w:cstheme="minorHAnsi"/>
          <w:color w:val="000000"/>
          <w:sz w:val="24"/>
          <w:szCs w:val="24"/>
        </w:rPr>
        <w:t xml:space="preserve">σε επιχειρήσεις-εργοδότες του ιδιωτικού τομέα ή του δημοσίου τομέα υπό την έννοια της περ. α) της παρ. 1 του άρθρου 14 του ν. 4270/2014 (Α΄ 143), συμπεριλαμβανομένων και των νομικών προσώπων ιδιωτικού δικαίου του δημοσίου τομέα που δεν περιλαμβάνονται στη Γενική Κυβέρνηση, όπως αυτή ορίζεται στο </w:t>
      </w:r>
      <w:r w:rsidR="003D55A2" w:rsidRPr="002848E1">
        <w:rPr>
          <w:rFonts w:asciiTheme="minorHAnsi" w:hAnsiTheme="minorHAnsi" w:cstheme="minorHAnsi"/>
          <w:color w:val="000000"/>
          <w:sz w:val="24"/>
          <w:szCs w:val="24"/>
        </w:rPr>
        <w:t>ανωτέρω άρθρο</w:t>
      </w:r>
      <w:r w:rsidRPr="002848E1">
        <w:rPr>
          <w:rFonts w:asciiTheme="minorHAnsi" w:hAnsiTheme="minorHAnsi" w:cstheme="minorHAnsi"/>
          <w:color w:val="000000"/>
          <w:sz w:val="24"/>
          <w:szCs w:val="24"/>
        </w:rPr>
        <w:t>, προκειμένου για την είσοδό τους στην αγορά εργασίας.</w:t>
      </w:r>
    </w:p>
    <w:p w14:paraId="48E26716" w14:textId="77777777" w:rsidR="002D151B" w:rsidRPr="00742104" w:rsidRDefault="002D151B" w:rsidP="002D151B">
      <w:pPr>
        <w:pStyle w:val="a4"/>
        <w:tabs>
          <w:tab w:val="left" w:pos="142"/>
          <w:tab w:val="left" w:pos="284"/>
        </w:tabs>
        <w:spacing w:after="0"/>
        <w:ind w:left="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β. </w:t>
      </w:r>
      <w:r w:rsidRPr="00742104">
        <w:rPr>
          <w:rFonts w:asciiTheme="minorHAnsi" w:hAnsiTheme="minorHAnsi" w:cstheme="minorHAnsi"/>
          <w:color w:val="000000"/>
          <w:sz w:val="24"/>
          <w:szCs w:val="24"/>
        </w:rPr>
        <w:t>Στους ανωτέρω ωφελούμενους</w:t>
      </w:r>
      <w:r>
        <w:rPr>
          <w:rFonts w:asciiTheme="minorHAnsi" w:hAnsiTheme="minorHAnsi" w:cstheme="minorHAnsi"/>
          <w:color w:val="000000"/>
          <w:sz w:val="24"/>
          <w:szCs w:val="24"/>
        </w:rPr>
        <w:t xml:space="preserve"> του προγράμματος εντάσσονται και όσοι είχαν τυχόν πραγματοποιήσει πρακτική άσκηση ή μαθητεία, η οποία έχει δηλωθεί στο ΠΣ ΕΡΓΑΝΗ.</w:t>
      </w:r>
    </w:p>
    <w:p w14:paraId="3099824C" w14:textId="77777777" w:rsidR="002D151B" w:rsidRDefault="002A0FAB">
      <w:pPr>
        <w:pStyle w:val="a4"/>
        <w:tabs>
          <w:tab w:val="left" w:pos="142"/>
          <w:tab w:val="left" w:pos="284"/>
        </w:tabs>
        <w:spacing w:after="0"/>
        <w:ind w:left="0"/>
        <w:jc w:val="both"/>
        <w:rPr>
          <w:rFonts w:asciiTheme="minorHAnsi" w:hAnsiTheme="minorHAnsi" w:cstheme="minorHAnsi"/>
          <w:color w:val="000000"/>
          <w:sz w:val="24"/>
          <w:szCs w:val="24"/>
        </w:rPr>
      </w:pPr>
      <w:r w:rsidRPr="00742104">
        <w:rPr>
          <w:rFonts w:asciiTheme="minorHAnsi" w:hAnsiTheme="minorHAnsi" w:cstheme="minorHAnsi"/>
          <w:color w:val="000000"/>
          <w:sz w:val="24"/>
          <w:szCs w:val="24"/>
        </w:rPr>
        <w:t>Νέοι που πραγματοποιούν πρακτική άσκηση</w:t>
      </w:r>
      <w:r w:rsidR="00F12FE6" w:rsidRPr="00742104">
        <w:rPr>
          <w:rFonts w:asciiTheme="minorHAnsi" w:hAnsiTheme="minorHAnsi" w:cstheme="minorHAnsi"/>
          <w:color w:val="000000"/>
          <w:sz w:val="24"/>
          <w:szCs w:val="24"/>
        </w:rPr>
        <w:t>,</w:t>
      </w:r>
      <w:r w:rsidRPr="00742104">
        <w:rPr>
          <w:rFonts w:asciiTheme="minorHAnsi" w:hAnsiTheme="minorHAnsi" w:cstheme="minorHAnsi"/>
          <w:color w:val="000000"/>
          <w:sz w:val="24"/>
          <w:szCs w:val="24"/>
        </w:rPr>
        <w:t xml:space="preserve"> μαθητεία </w:t>
      </w:r>
      <w:r w:rsidR="00F12FE6" w:rsidRPr="00742104">
        <w:rPr>
          <w:rFonts w:asciiTheme="minorHAnsi" w:hAnsiTheme="minorHAnsi" w:cstheme="minorHAnsi"/>
          <w:color w:val="000000"/>
          <w:sz w:val="24"/>
          <w:szCs w:val="24"/>
        </w:rPr>
        <w:t xml:space="preserve">ή κατάρτιση </w:t>
      </w:r>
      <w:r w:rsidRPr="00742104">
        <w:rPr>
          <w:rFonts w:asciiTheme="minorHAnsi" w:hAnsiTheme="minorHAnsi" w:cstheme="minorHAnsi"/>
          <w:color w:val="000000"/>
          <w:sz w:val="24"/>
          <w:szCs w:val="24"/>
        </w:rPr>
        <w:t>δεν εντάσσονται στο παρόν πρόγραμμα</w:t>
      </w:r>
      <w:r w:rsidR="007F1059" w:rsidRPr="00742104">
        <w:rPr>
          <w:rFonts w:asciiTheme="minorHAnsi" w:hAnsiTheme="minorHAnsi" w:cstheme="minorHAnsi"/>
          <w:color w:val="000000"/>
          <w:sz w:val="24"/>
          <w:szCs w:val="24"/>
        </w:rPr>
        <w:t>.</w:t>
      </w:r>
    </w:p>
    <w:p w14:paraId="0C286625" w14:textId="77777777" w:rsidR="002414ED" w:rsidRDefault="007F1059">
      <w:pPr>
        <w:pStyle w:val="a4"/>
        <w:tabs>
          <w:tab w:val="left" w:pos="142"/>
          <w:tab w:val="left" w:pos="284"/>
        </w:tabs>
        <w:spacing w:after="0"/>
        <w:ind w:left="0"/>
        <w:jc w:val="both"/>
        <w:rPr>
          <w:rFonts w:asciiTheme="minorHAnsi" w:hAnsiTheme="minorHAnsi" w:cstheme="minorHAnsi"/>
          <w:color w:val="000000"/>
          <w:sz w:val="24"/>
          <w:szCs w:val="24"/>
        </w:rPr>
      </w:pPr>
      <w:r w:rsidRPr="002848E1">
        <w:rPr>
          <w:rFonts w:asciiTheme="minorHAnsi" w:hAnsiTheme="minorHAnsi" w:cstheme="minorHAnsi"/>
          <w:color w:val="000000"/>
          <w:sz w:val="24"/>
          <w:szCs w:val="24"/>
        </w:rPr>
        <w:t xml:space="preserve">Για το χρονικό διάστημα που </w:t>
      </w:r>
      <w:r w:rsidR="00F12FE6" w:rsidRPr="002848E1">
        <w:rPr>
          <w:rFonts w:asciiTheme="minorHAnsi" w:hAnsiTheme="minorHAnsi" w:cstheme="minorHAnsi"/>
          <w:color w:val="000000"/>
          <w:sz w:val="24"/>
          <w:szCs w:val="24"/>
        </w:rPr>
        <w:t xml:space="preserve">οι ωφελούμενοι </w:t>
      </w:r>
      <w:r w:rsidRPr="002848E1">
        <w:rPr>
          <w:rFonts w:asciiTheme="minorHAnsi" w:hAnsiTheme="minorHAnsi" w:cstheme="minorHAnsi"/>
          <w:color w:val="000000"/>
          <w:sz w:val="24"/>
          <w:szCs w:val="24"/>
        </w:rPr>
        <w:t xml:space="preserve">εντάσσονται στο παρόν, δεν μπορούν να πραγματοποιούν </w:t>
      </w:r>
      <w:r w:rsidR="00F12FE6" w:rsidRPr="002848E1">
        <w:rPr>
          <w:rFonts w:asciiTheme="minorHAnsi" w:hAnsiTheme="minorHAnsi" w:cstheme="minorHAnsi"/>
          <w:color w:val="000000"/>
          <w:sz w:val="24"/>
          <w:szCs w:val="24"/>
        </w:rPr>
        <w:t xml:space="preserve">παράλληλα </w:t>
      </w:r>
      <w:r w:rsidRPr="002848E1">
        <w:rPr>
          <w:rFonts w:asciiTheme="minorHAnsi" w:hAnsiTheme="minorHAnsi" w:cstheme="minorHAnsi"/>
          <w:color w:val="000000"/>
          <w:sz w:val="24"/>
          <w:szCs w:val="24"/>
        </w:rPr>
        <w:t>πρακτική άσκηση</w:t>
      </w:r>
      <w:r w:rsidR="00F12FE6" w:rsidRPr="002848E1">
        <w:rPr>
          <w:rFonts w:asciiTheme="minorHAnsi" w:hAnsiTheme="minorHAnsi" w:cstheme="minorHAnsi"/>
          <w:color w:val="000000"/>
          <w:sz w:val="24"/>
          <w:szCs w:val="24"/>
        </w:rPr>
        <w:t>,</w:t>
      </w:r>
      <w:r w:rsidRPr="002848E1">
        <w:rPr>
          <w:rFonts w:asciiTheme="minorHAnsi" w:hAnsiTheme="minorHAnsi" w:cstheme="minorHAnsi"/>
          <w:color w:val="000000"/>
          <w:sz w:val="24"/>
          <w:szCs w:val="24"/>
        </w:rPr>
        <w:t xml:space="preserve"> μαθητεία</w:t>
      </w:r>
      <w:r w:rsidR="00F12FE6" w:rsidRPr="002848E1">
        <w:rPr>
          <w:rFonts w:asciiTheme="minorHAnsi" w:hAnsiTheme="minorHAnsi" w:cstheme="minorHAnsi"/>
          <w:color w:val="000000"/>
          <w:sz w:val="24"/>
          <w:szCs w:val="24"/>
        </w:rPr>
        <w:t xml:space="preserve"> ή κατάρτιση</w:t>
      </w:r>
      <w:r w:rsidRPr="002848E1">
        <w:rPr>
          <w:rFonts w:asciiTheme="minorHAnsi" w:hAnsiTheme="minorHAnsi" w:cstheme="minorHAnsi"/>
          <w:color w:val="000000"/>
          <w:sz w:val="24"/>
          <w:szCs w:val="24"/>
        </w:rPr>
        <w:t>.</w:t>
      </w:r>
    </w:p>
    <w:p w14:paraId="04E34654" w14:textId="6005CC6B" w:rsidR="001D7D49" w:rsidRPr="00363A03" w:rsidRDefault="00AD0A1A" w:rsidP="00363A03">
      <w:pPr>
        <w:pStyle w:val="a4"/>
        <w:spacing w:after="0"/>
        <w:ind w:left="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t>3</w:t>
      </w:r>
      <w:r w:rsidR="001D7D49" w:rsidRPr="00363A03">
        <w:rPr>
          <w:rFonts w:asciiTheme="minorHAnsi" w:hAnsiTheme="minorHAnsi" w:cstheme="minorHAnsi"/>
          <w:color w:val="000000"/>
          <w:sz w:val="24"/>
          <w:szCs w:val="24"/>
        </w:rPr>
        <w:t xml:space="preserve">. </w:t>
      </w:r>
      <w:r w:rsidR="001B235E" w:rsidRPr="00363A03">
        <w:rPr>
          <w:rFonts w:asciiTheme="minorHAnsi" w:hAnsiTheme="minorHAnsi" w:cstheme="minorHAnsi"/>
          <w:color w:val="000000"/>
          <w:sz w:val="24"/>
          <w:szCs w:val="24"/>
        </w:rPr>
        <w:t xml:space="preserve">Ο αριθμός των νέων </w:t>
      </w:r>
      <w:r w:rsidR="001D7D49" w:rsidRPr="00363A03">
        <w:rPr>
          <w:rFonts w:asciiTheme="minorHAnsi" w:hAnsiTheme="minorHAnsi" w:cstheme="minorHAnsi"/>
          <w:color w:val="000000"/>
          <w:sz w:val="24"/>
          <w:szCs w:val="24"/>
        </w:rPr>
        <w:t>θέσε</w:t>
      </w:r>
      <w:r w:rsidR="001B235E" w:rsidRPr="00363A03">
        <w:rPr>
          <w:rFonts w:asciiTheme="minorHAnsi" w:hAnsiTheme="minorHAnsi" w:cstheme="minorHAnsi"/>
          <w:color w:val="000000"/>
          <w:sz w:val="24"/>
          <w:szCs w:val="24"/>
        </w:rPr>
        <w:t>ων</w:t>
      </w:r>
      <w:r w:rsidR="001D7D49" w:rsidRPr="00363A03">
        <w:rPr>
          <w:rFonts w:asciiTheme="minorHAnsi" w:hAnsiTheme="minorHAnsi" w:cstheme="minorHAnsi"/>
          <w:color w:val="000000"/>
          <w:sz w:val="24"/>
          <w:szCs w:val="24"/>
        </w:rPr>
        <w:t xml:space="preserve"> εργασίας που δημιουργ</w:t>
      </w:r>
      <w:r w:rsidR="001B235E" w:rsidRPr="00363A03">
        <w:rPr>
          <w:rFonts w:asciiTheme="minorHAnsi" w:hAnsiTheme="minorHAnsi" w:cstheme="minorHAnsi"/>
          <w:color w:val="000000"/>
          <w:sz w:val="24"/>
          <w:szCs w:val="24"/>
        </w:rPr>
        <w:t>είται</w:t>
      </w:r>
      <w:r w:rsidR="00B57E91" w:rsidRPr="00363A03">
        <w:rPr>
          <w:rFonts w:asciiTheme="minorHAnsi" w:hAnsiTheme="minorHAnsi" w:cstheme="minorHAnsi"/>
          <w:color w:val="000000"/>
          <w:sz w:val="24"/>
          <w:szCs w:val="24"/>
        </w:rPr>
        <w:t xml:space="preserve"> </w:t>
      </w:r>
      <w:r w:rsidR="001B235E" w:rsidRPr="00363A03">
        <w:rPr>
          <w:rFonts w:asciiTheme="minorHAnsi" w:hAnsiTheme="minorHAnsi" w:cstheme="minorHAnsi"/>
          <w:color w:val="000000"/>
          <w:sz w:val="24"/>
          <w:szCs w:val="24"/>
        </w:rPr>
        <w:t xml:space="preserve">με βάση το παρόν πρόγραμμα, καλύπτει μέρος του </w:t>
      </w:r>
      <w:r w:rsidRPr="00363A03">
        <w:rPr>
          <w:rFonts w:asciiTheme="minorHAnsi" w:hAnsiTheme="minorHAnsi" w:cstheme="minorHAnsi"/>
          <w:color w:val="000000"/>
          <w:sz w:val="24"/>
          <w:szCs w:val="24"/>
        </w:rPr>
        <w:t>αριθμ</w:t>
      </w:r>
      <w:r w:rsidR="001B235E" w:rsidRPr="00363A03">
        <w:rPr>
          <w:rFonts w:asciiTheme="minorHAnsi" w:hAnsiTheme="minorHAnsi" w:cstheme="minorHAnsi"/>
          <w:color w:val="000000"/>
          <w:sz w:val="24"/>
          <w:szCs w:val="24"/>
        </w:rPr>
        <w:t>ού</w:t>
      </w:r>
      <w:r w:rsidRPr="00363A03">
        <w:rPr>
          <w:rFonts w:asciiTheme="minorHAnsi" w:hAnsiTheme="minorHAnsi" w:cstheme="minorHAnsi"/>
          <w:color w:val="000000"/>
          <w:sz w:val="24"/>
          <w:szCs w:val="24"/>
        </w:rPr>
        <w:t xml:space="preserve"> των νέων επιδοτούμενων θέσεων εργασίας που  προβλέπονται από </w:t>
      </w:r>
      <w:r w:rsidR="0093008E" w:rsidRPr="00363A03">
        <w:rPr>
          <w:rFonts w:asciiTheme="minorHAnsi" w:hAnsiTheme="minorHAnsi" w:cstheme="minorHAnsi"/>
          <w:color w:val="000000"/>
          <w:sz w:val="24"/>
          <w:szCs w:val="24"/>
        </w:rPr>
        <w:t xml:space="preserve">την επέκταση </w:t>
      </w:r>
      <w:r w:rsidRPr="00363A03">
        <w:rPr>
          <w:rFonts w:asciiTheme="minorHAnsi" w:hAnsiTheme="minorHAnsi" w:cstheme="minorHAnsi"/>
          <w:color w:val="000000"/>
          <w:sz w:val="24"/>
          <w:szCs w:val="24"/>
        </w:rPr>
        <w:t>του «ανοιχτού προγράμματος 100.000 νέων επιδοτούμενων θέσεων εργασίας»</w:t>
      </w:r>
      <w:r w:rsidR="00064459">
        <w:rPr>
          <w:rFonts w:asciiTheme="minorHAnsi" w:hAnsiTheme="minorHAnsi" w:cstheme="minorHAnsi"/>
          <w:color w:val="000000"/>
          <w:sz w:val="24"/>
          <w:szCs w:val="24"/>
        </w:rPr>
        <w:t xml:space="preserve"> </w:t>
      </w:r>
      <w:r w:rsidRPr="00363A03">
        <w:rPr>
          <w:rFonts w:asciiTheme="minorHAnsi" w:hAnsiTheme="minorHAnsi" w:cstheme="minorHAnsi"/>
          <w:color w:val="000000"/>
          <w:sz w:val="24"/>
          <w:szCs w:val="24"/>
        </w:rPr>
        <w:t xml:space="preserve">κατά </w:t>
      </w:r>
      <w:r w:rsidR="00F13EB2">
        <w:rPr>
          <w:rFonts w:asciiTheme="minorHAnsi" w:hAnsiTheme="minorHAnsi" w:cstheme="minorHAnsi"/>
          <w:color w:val="000000"/>
          <w:sz w:val="24"/>
          <w:szCs w:val="24"/>
        </w:rPr>
        <w:t>πενήντα χιλιάδες (</w:t>
      </w:r>
      <w:r w:rsidRPr="00363A03">
        <w:rPr>
          <w:rFonts w:asciiTheme="minorHAnsi" w:hAnsiTheme="minorHAnsi" w:cstheme="minorHAnsi"/>
          <w:color w:val="000000"/>
          <w:sz w:val="24"/>
          <w:szCs w:val="24"/>
        </w:rPr>
        <w:t>50.000</w:t>
      </w:r>
      <w:r w:rsidR="00F13EB2">
        <w:rPr>
          <w:rFonts w:asciiTheme="minorHAnsi" w:hAnsiTheme="minorHAnsi" w:cstheme="minorHAnsi"/>
          <w:color w:val="000000"/>
          <w:sz w:val="24"/>
          <w:szCs w:val="24"/>
        </w:rPr>
        <w:t>)</w:t>
      </w:r>
      <w:r w:rsidRPr="00363A03">
        <w:rPr>
          <w:rFonts w:asciiTheme="minorHAnsi" w:hAnsiTheme="minorHAnsi" w:cstheme="minorHAnsi"/>
          <w:color w:val="000000"/>
          <w:sz w:val="24"/>
          <w:szCs w:val="24"/>
        </w:rPr>
        <w:t xml:space="preserve"> θέσεις</w:t>
      </w:r>
      <w:r w:rsidR="001B235E" w:rsidRPr="00363A03">
        <w:rPr>
          <w:rFonts w:asciiTheme="minorHAnsi" w:hAnsiTheme="minorHAnsi" w:cstheme="minorHAnsi"/>
          <w:color w:val="000000"/>
          <w:sz w:val="24"/>
          <w:szCs w:val="24"/>
        </w:rPr>
        <w:t>,</w:t>
      </w:r>
      <w:r w:rsidRPr="00363A03">
        <w:rPr>
          <w:rFonts w:asciiTheme="minorHAnsi" w:hAnsiTheme="minorHAnsi" w:cstheme="minorHAnsi"/>
          <w:color w:val="000000"/>
          <w:sz w:val="24"/>
          <w:szCs w:val="24"/>
        </w:rPr>
        <w:t xml:space="preserve"> σύμφωνα με το </w:t>
      </w:r>
      <w:r w:rsidR="001B235E" w:rsidRPr="00363A03">
        <w:rPr>
          <w:rFonts w:asciiTheme="minorHAnsi" w:hAnsiTheme="minorHAnsi" w:cstheme="minorHAnsi"/>
          <w:color w:val="000000"/>
          <w:sz w:val="24"/>
          <w:szCs w:val="24"/>
        </w:rPr>
        <w:t>άρθρο</w:t>
      </w:r>
      <w:r w:rsidRPr="00363A03">
        <w:rPr>
          <w:rFonts w:asciiTheme="minorHAnsi" w:hAnsiTheme="minorHAnsi" w:cstheme="minorHAnsi"/>
          <w:color w:val="000000"/>
          <w:sz w:val="24"/>
          <w:szCs w:val="24"/>
        </w:rPr>
        <w:t xml:space="preserve"> </w:t>
      </w:r>
      <w:r w:rsidR="0093008E" w:rsidRPr="00363A03">
        <w:rPr>
          <w:rFonts w:asciiTheme="minorHAnsi" w:hAnsiTheme="minorHAnsi" w:cstheme="minorHAnsi"/>
          <w:color w:val="000000"/>
          <w:sz w:val="24"/>
          <w:szCs w:val="24"/>
        </w:rPr>
        <w:t>197 του νόμου 4855/2021 (Α΄215)</w:t>
      </w:r>
      <w:r w:rsidR="00370657">
        <w:rPr>
          <w:rFonts w:asciiTheme="minorHAnsi" w:hAnsiTheme="minorHAnsi" w:cstheme="minorHAnsi"/>
          <w:color w:val="000000"/>
          <w:sz w:val="24"/>
          <w:szCs w:val="24"/>
        </w:rPr>
        <w:t>.</w:t>
      </w:r>
    </w:p>
    <w:p w14:paraId="1E0DB06D" w14:textId="77777777" w:rsidR="00AD0A1A" w:rsidRPr="00363A03" w:rsidRDefault="00AD0A1A" w:rsidP="00363A03">
      <w:pPr>
        <w:autoSpaceDE w:val="0"/>
        <w:autoSpaceDN w:val="0"/>
        <w:adjustRightInd w:val="0"/>
        <w:spacing w:after="0"/>
        <w:jc w:val="both"/>
        <w:rPr>
          <w:rFonts w:asciiTheme="minorHAnsi" w:hAnsiTheme="minorHAnsi" w:cstheme="minorHAnsi"/>
          <w:color w:val="000000"/>
          <w:sz w:val="24"/>
          <w:szCs w:val="24"/>
        </w:rPr>
      </w:pPr>
      <w:r w:rsidRPr="002848E1">
        <w:rPr>
          <w:rFonts w:asciiTheme="minorHAnsi" w:hAnsiTheme="minorHAnsi" w:cstheme="minorHAnsi"/>
          <w:color w:val="000000"/>
          <w:sz w:val="24"/>
          <w:szCs w:val="24"/>
        </w:rPr>
        <w:t xml:space="preserve">4. Η ημερομηνία έναρξης ισχύος του προγράμματος είναι η 1/1/2022 και ισχύει </w:t>
      </w:r>
      <w:r w:rsidR="00EC6924" w:rsidRPr="002848E1">
        <w:rPr>
          <w:rFonts w:asciiTheme="minorHAnsi" w:hAnsiTheme="minorHAnsi" w:cstheme="minorHAnsi"/>
          <w:color w:val="000000"/>
          <w:sz w:val="24"/>
          <w:szCs w:val="24"/>
        </w:rPr>
        <w:t xml:space="preserve">μέχρι εξαντλήσεως των επιδοτούμενων θέσεων εργασίας της παραγράφου 3 του παρόντος άρθρου και σε κάθε περίπτωση </w:t>
      </w:r>
      <w:r w:rsidRPr="002848E1">
        <w:rPr>
          <w:rFonts w:asciiTheme="minorHAnsi" w:hAnsiTheme="minorHAnsi" w:cstheme="minorHAnsi"/>
          <w:color w:val="000000"/>
          <w:sz w:val="24"/>
          <w:szCs w:val="24"/>
        </w:rPr>
        <w:t>μέχρι 31/12/2022</w:t>
      </w:r>
      <w:r w:rsidR="00EC6924" w:rsidRPr="002848E1">
        <w:rPr>
          <w:rFonts w:asciiTheme="minorHAnsi" w:hAnsiTheme="minorHAnsi" w:cstheme="minorHAnsi"/>
          <w:color w:val="000000"/>
          <w:sz w:val="24"/>
          <w:szCs w:val="24"/>
        </w:rPr>
        <w:t>.</w:t>
      </w:r>
    </w:p>
    <w:p w14:paraId="0E360A03" w14:textId="77777777" w:rsidR="00AD0A1A" w:rsidRPr="00363A03" w:rsidRDefault="00AD0A1A" w:rsidP="00363A03">
      <w:pPr>
        <w:pStyle w:val="a4"/>
        <w:spacing w:after="0"/>
        <w:ind w:left="0"/>
        <w:jc w:val="both"/>
        <w:rPr>
          <w:rFonts w:asciiTheme="minorHAnsi" w:hAnsiTheme="minorHAnsi" w:cstheme="minorHAnsi"/>
          <w:color w:val="000000"/>
          <w:sz w:val="24"/>
          <w:szCs w:val="24"/>
        </w:rPr>
      </w:pPr>
    </w:p>
    <w:p w14:paraId="4A2AC259" w14:textId="77777777" w:rsidR="00CE1EE9" w:rsidRDefault="00CE1EE9" w:rsidP="00363A03">
      <w:pPr>
        <w:pStyle w:val="a4"/>
        <w:tabs>
          <w:tab w:val="left" w:pos="142"/>
        </w:tabs>
        <w:spacing w:after="0"/>
        <w:ind w:left="0"/>
        <w:jc w:val="center"/>
        <w:rPr>
          <w:rFonts w:asciiTheme="minorHAnsi" w:hAnsiTheme="minorHAnsi" w:cstheme="minorHAnsi"/>
          <w:b/>
          <w:sz w:val="24"/>
          <w:szCs w:val="24"/>
        </w:rPr>
      </w:pPr>
    </w:p>
    <w:p w14:paraId="656E9F14" w14:textId="77777777" w:rsidR="00294CB1" w:rsidRDefault="00294CB1" w:rsidP="00363A03">
      <w:pPr>
        <w:pStyle w:val="a4"/>
        <w:tabs>
          <w:tab w:val="left" w:pos="142"/>
        </w:tabs>
        <w:spacing w:after="0"/>
        <w:ind w:left="0"/>
        <w:jc w:val="center"/>
        <w:rPr>
          <w:rFonts w:asciiTheme="minorHAnsi" w:hAnsiTheme="minorHAnsi" w:cstheme="minorHAnsi"/>
          <w:b/>
          <w:sz w:val="24"/>
          <w:szCs w:val="24"/>
        </w:rPr>
      </w:pPr>
    </w:p>
    <w:p w14:paraId="5FD9BECB" w14:textId="77777777" w:rsidR="00CB1A94" w:rsidRPr="00363A03" w:rsidRDefault="00CB1A94" w:rsidP="00363A03">
      <w:pPr>
        <w:pStyle w:val="a4"/>
        <w:tabs>
          <w:tab w:val="left" w:pos="142"/>
        </w:tabs>
        <w:spacing w:after="0"/>
        <w:ind w:left="0"/>
        <w:jc w:val="center"/>
        <w:rPr>
          <w:rFonts w:asciiTheme="minorHAnsi" w:hAnsiTheme="minorHAnsi" w:cstheme="minorHAnsi"/>
          <w:b/>
          <w:sz w:val="24"/>
          <w:szCs w:val="24"/>
        </w:rPr>
      </w:pPr>
      <w:r w:rsidRPr="00363A03">
        <w:rPr>
          <w:rFonts w:asciiTheme="minorHAnsi" w:hAnsiTheme="minorHAnsi" w:cstheme="minorHAnsi"/>
          <w:b/>
          <w:sz w:val="24"/>
          <w:szCs w:val="24"/>
        </w:rPr>
        <w:lastRenderedPageBreak/>
        <w:t>Άρθρο 2</w:t>
      </w:r>
    </w:p>
    <w:p w14:paraId="3F796D9A" w14:textId="77777777" w:rsidR="0042164A" w:rsidRPr="00363A03" w:rsidRDefault="00CB1A94" w:rsidP="00294CB1">
      <w:pPr>
        <w:pStyle w:val="a4"/>
        <w:tabs>
          <w:tab w:val="left" w:pos="142"/>
        </w:tabs>
        <w:spacing w:after="0"/>
        <w:ind w:left="0"/>
        <w:jc w:val="center"/>
        <w:rPr>
          <w:rFonts w:asciiTheme="minorHAnsi" w:hAnsiTheme="minorHAnsi" w:cstheme="minorHAnsi"/>
          <w:b/>
          <w:sz w:val="24"/>
          <w:szCs w:val="24"/>
        </w:rPr>
      </w:pPr>
      <w:r w:rsidRPr="00363A03">
        <w:rPr>
          <w:rFonts w:asciiTheme="minorHAnsi" w:hAnsiTheme="minorHAnsi" w:cstheme="minorHAnsi"/>
          <w:b/>
          <w:sz w:val="24"/>
          <w:szCs w:val="24"/>
        </w:rPr>
        <w:t xml:space="preserve">Επιδότηση νέων θέσεων εργασίας </w:t>
      </w:r>
    </w:p>
    <w:p w14:paraId="306E9074" w14:textId="77777777" w:rsidR="0042164A" w:rsidRPr="00363A03" w:rsidRDefault="00C76079" w:rsidP="00363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t xml:space="preserve">1. </w:t>
      </w:r>
      <w:r w:rsidR="00B940CD" w:rsidRPr="00363A03">
        <w:rPr>
          <w:rFonts w:asciiTheme="minorHAnsi" w:hAnsiTheme="minorHAnsi" w:cstheme="minorHAnsi"/>
          <w:color w:val="000000"/>
          <w:sz w:val="24"/>
          <w:szCs w:val="24"/>
        </w:rPr>
        <w:t>Κ</w:t>
      </w:r>
      <w:r w:rsidRPr="00363A03">
        <w:rPr>
          <w:rFonts w:asciiTheme="minorHAnsi" w:hAnsiTheme="minorHAnsi" w:cstheme="minorHAnsi"/>
          <w:color w:val="000000"/>
          <w:sz w:val="24"/>
          <w:szCs w:val="24"/>
        </w:rPr>
        <w:t>άθε νέα θέση εξαρτημένης εργασίας, αορίστου ή ορισμένου χρόνου</w:t>
      </w:r>
      <w:r w:rsidR="0042164A" w:rsidRPr="00363A03">
        <w:rPr>
          <w:rFonts w:asciiTheme="minorHAnsi" w:hAnsiTheme="minorHAnsi" w:cstheme="minorHAnsi"/>
          <w:color w:val="000000"/>
          <w:sz w:val="24"/>
          <w:szCs w:val="24"/>
        </w:rPr>
        <w:t>,</w:t>
      </w:r>
      <w:r w:rsidRPr="00363A03">
        <w:rPr>
          <w:rFonts w:asciiTheme="minorHAnsi" w:hAnsiTheme="minorHAnsi" w:cstheme="minorHAnsi"/>
          <w:color w:val="000000"/>
          <w:sz w:val="24"/>
          <w:szCs w:val="24"/>
        </w:rPr>
        <w:t xml:space="preserve"> που δημιουργείται και </w:t>
      </w:r>
      <w:r w:rsidR="002949DD" w:rsidRPr="00363A03">
        <w:rPr>
          <w:rFonts w:asciiTheme="minorHAnsi" w:hAnsiTheme="minorHAnsi" w:cstheme="minorHAnsi"/>
          <w:color w:val="000000"/>
          <w:sz w:val="24"/>
          <w:szCs w:val="24"/>
        </w:rPr>
        <w:t>εντάσσεται στο παρόν πρόγραμμα</w:t>
      </w:r>
      <w:r w:rsidRPr="00363A03">
        <w:rPr>
          <w:rFonts w:asciiTheme="minorHAnsi" w:hAnsiTheme="minorHAnsi" w:cstheme="minorHAnsi"/>
          <w:color w:val="000000"/>
          <w:sz w:val="24"/>
          <w:szCs w:val="24"/>
        </w:rPr>
        <w:t xml:space="preserve">, επιδοτείται από τον Κρατικό Προϋπολογισμό </w:t>
      </w:r>
      <w:r w:rsidR="0042164A" w:rsidRPr="00363A03">
        <w:rPr>
          <w:rFonts w:asciiTheme="minorHAnsi" w:hAnsiTheme="minorHAnsi" w:cstheme="minorHAnsi"/>
          <w:color w:val="000000"/>
          <w:sz w:val="24"/>
          <w:szCs w:val="24"/>
        </w:rPr>
        <w:t>για χρονικό διάστημα έξι (6) μηνών, ως ακολούθως:</w:t>
      </w:r>
    </w:p>
    <w:p w14:paraId="1CA86E03" w14:textId="77777777" w:rsidR="00C76079" w:rsidRPr="00363A03" w:rsidRDefault="0042164A" w:rsidP="00363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t>α</w:t>
      </w:r>
      <w:r w:rsidR="00300EF9" w:rsidRPr="00363A03">
        <w:rPr>
          <w:rFonts w:asciiTheme="minorHAnsi" w:hAnsiTheme="minorHAnsi" w:cstheme="minorHAnsi"/>
          <w:color w:val="000000"/>
          <w:sz w:val="24"/>
          <w:szCs w:val="24"/>
        </w:rPr>
        <w:t>)</w:t>
      </w:r>
      <w:r w:rsidRPr="00363A03">
        <w:rPr>
          <w:rFonts w:asciiTheme="minorHAnsi" w:hAnsiTheme="minorHAnsi" w:cstheme="minorHAnsi"/>
          <w:color w:val="000000"/>
          <w:sz w:val="24"/>
          <w:szCs w:val="24"/>
        </w:rPr>
        <w:t xml:space="preserve"> </w:t>
      </w:r>
      <w:r w:rsidR="00904B57" w:rsidRPr="00363A03">
        <w:rPr>
          <w:rFonts w:asciiTheme="minorHAnsi" w:hAnsiTheme="minorHAnsi" w:cstheme="minorHAnsi"/>
          <w:color w:val="000000"/>
          <w:sz w:val="24"/>
          <w:szCs w:val="24"/>
        </w:rPr>
        <w:t>Η</w:t>
      </w:r>
      <w:r w:rsidRPr="00363A03">
        <w:rPr>
          <w:rFonts w:asciiTheme="minorHAnsi" w:hAnsiTheme="minorHAnsi" w:cstheme="minorHAnsi"/>
          <w:color w:val="000000"/>
          <w:sz w:val="24"/>
          <w:szCs w:val="24"/>
        </w:rPr>
        <w:t xml:space="preserve"> νέα θέση </w:t>
      </w:r>
      <w:r w:rsidR="00A417FC" w:rsidRPr="00363A03">
        <w:rPr>
          <w:rFonts w:asciiTheme="minorHAnsi" w:hAnsiTheme="minorHAnsi" w:cstheme="minorHAnsi"/>
          <w:color w:val="000000"/>
          <w:sz w:val="24"/>
          <w:szCs w:val="24"/>
        </w:rPr>
        <w:t xml:space="preserve">με σύμβαση </w:t>
      </w:r>
      <w:r w:rsidRPr="00363A03">
        <w:rPr>
          <w:rFonts w:asciiTheme="minorHAnsi" w:hAnsiTheme="minorHAnsi" w:cstheme="minorHAnsi"/>
          <w:color w:val="000000"/>
          <w:sz w:val="24"/>
          <w:szCs w:val="24"/>
        </w:rPr>
        <w:t xml:space="preserve">πλήρους απασχόλησης </w:t>
      </w:r>
      <w:r w:rsidR="00300EF9" w:rsidRPr="00363A03">
        <w:rPr>
          <w:rFonts w:asciiTheme="minorHAnsi" w:hAnsiTheme="minorHAnsi" w:cstheme="minorHAnsi"/>
          <w:color w:val="000000"/>
          <w:sz w:val="24"/>
          <w:szCs w:val="24"/>
        </w:rPr>
        <w:t>επιδοτείται με</w:t>
      </w:r>
      <w:r w:rsidR="0074227D" w:rsidRPr="00363A03">
        <w:rPr>
          <w:rFonts w:asciiTheme="minorHAnsi" w:hAnsiTheme="minorHAnsi" w:cstheme="minorHAnsi"/>
          <w:color w:val="000000"/>
          <w:sz w:val="24"/>
          <w:szCs w:val="24"/>
        </w:rPr>
        <w:t xml:space="preserve"> </w:t>
      </w:r>
      <w:r w:rsidR="00C76079" w:rsidRPr="00363A03">
        <w:rPr>
          <w:rFonts w:asciiTheme="minorHAnsi" w:hAnsiTheme="minorHAnsi" w:cstheme="minorHAnsi"/>
          <w:color w:val="000000"/>
          <w:sz w:val="24"/>
          <w:szCs w:val="24"/>
        </w:rPr>
        <w:t>χίλια διακόσια (1.200) ευρώ.</w:t>
      </w:r>
    </w:p>
    <w:p w14:paraId="04912197" w14:textId="77777777" w:rsidR="0042164A" w:rsidRPr="00363A03" w:rsidRDefault="0042164A" w:rsidP="00363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t>β</w:t>
      </w:r>
      <w:r w:rsidR="00300EF9" w:rsidRPr="00363A03">
        <w:rPr>
          <w:rFonts w:asciiTheme="minorHAnsi" w:hAnsiTheme="minorHAnsi" w:cstheme="minorHAnsi"/>
          <w:color w:val="000000"/>
          <w:sz w:val="24"/>
          <w:szCs w:val="24"/>
        </w:rPr>
        <w:t>)</w:t>
      </w:r>
      <w:r w:rsidRPr="00363A03">
        <w:rPr>
          <w:rFonts w:asciiTheme="minorHAnsi" w:hAnsiTheme="minorHAnsi" w:cstheme="minorHAnsi"/>
          <w:color w:val="000000"/>
          <w:sz w:val="24"/>
          <w:szCs w:val="24"/>
        </w:rPr>
        <w:t xml:space="preserve"> </w:t>
      </w:r>
      <w:r w:rsidR="00904B57" w:rsidRPr="00363A03">
        <w:rPr>
          <w:rFonts w:asciiTheme="minorHAnsi" w:hAnsiTheme="minorHAnsi" w:cstheme="minorHAnsi"/>
          <w:color w:val="000000"/>
          <w:sz w:val="24"/>
          <w:szCs w:val="24"/>
        </w:rPr>
        <w:t>Η</w:t>
      </w:r>
      <w:r w:rsidRPr="00363A03">
        <w:rPr>
          <w:rFonts w:asciiTheme="minorHAnsi" w:hAnsiTheme="minorHAnsi" w:cstheme="minorHAnsi"/>
          <w:color w:val="000000"/>
          <w:sz w:val="24"/>
          <w:szCs w:val="24"/>
        </w:rPr>
        <w:t xml:space="preserve"> νέα θέση </w:t>
      </w:r>
      <w:r w:rsidR="00A417FC" w:rsidRPr="00363A03">
        <w:rPr>
          <w:rFonts w:asciiTheme="minorHAnsi" w:hAnsiTheme="minorHAnsi" w:cstheme="minorHAnsi"/>
          <w:color w:val="000000"/>
          <w:sz w:val="24"/>
          <w:szCs w:val="24"/>
        </w:rPr>
        <w:t xml:space="preserve">με σύμβαση </w:t>
      </w:r>
      <w:r w:rsidRPr="00363A03">
        <w:rPr>
          <w:rFonts w:asciiTheme="minorHAnsi" w:hAnsiTheme="minorHAnsi" w:cstheme="minorHAnsi"/>
          <w:color w:val="000000"/>
          <w:sz w:val="24"/>
          <w:szCs w:val="24"/>
        </w:rPr>
        <w:t>μερικής απασχόλησης</w:t>
      </w:r>
      <w:r w:rsidR="00300EF9" w:rsidRPr="00363A03">
        <w:rPr>
          <w:rFonts w:asciiTheme="minorHAnsi" w:hAnsiTheme="minorHAnsi" w:cstheme="minorHAnsi"/>
          <w:color w:val="000000"/>
          <w:sz w:val="24"/>
          <w:szCs w:val="24"/>
        </w:rPr>
        <w:t xml:space="preserve"> επιδοτείται</w:t>
      </w:r>
      <w:r w:rsidR="0074227D" w:rsidRPr="00363A03">
        <w:rPr>
          <w:rFonts w:asciiTheme="minorHAnsi" w:hAnsiTheme="minorHAnsi" w:cstheme="minorHAnsi"/>
          <w:color w:val="000000"/>
          <w:sz w:val="24"/>
          <w:szCs w:val="24"/>
        </w:rPr>
        <w:t xml:space="preserve"> </w:t>
      </w:r>
      <w:r w:rsidR="00300EF9" w:rsidRPr="00363A03">
        <w:rPr>
          <w:rFonts w:asciiTheme="minorHAnsi" w:hAnsiTheme="minorHAnsi" w:cstheme="minorHAnsi"/>
          <w:color w:val="000000"/>
          <w:sz w:val="24"/>
          <w:szCs w:val="24"/>
        </w:rPr>
        <w:t xml:space="preserve">με το </w:t>
      </w:r>
      <w:r w:rsidR="0074227D" w:rsidRPr="00363A03">
        <w:rPr>
          <w:rFonts w:asciiTheme="minorHAnsi" w:hAnsiTheme="minorHAnsi" w:cstheme="minorHAnsi"/>
          <w:color w:val="000000"/>
          <w:sz w:val="24"/>
          <w:szCs w:val="24"/>
        </w:rPr>
        <w:t xml:space="preserve"> </w:t>
      </w:r>
      <w:r w:rsidR="00300EF9" w:rsidRPr="00363A03">
        <w:rPr>
          <w:rFonts w:asciiTheme="minorHAnsi" w:hAnsiTheme="minorHAnsi" w:cstheme="minorHAnsi"/>
          <w:color w:val="000000"/>
          <w:sz w:val="24"/>
          <w:szCs w:val="24"/>
        </w:rPr>
        <w:t xml:space="preserve">ήμισυ της επιδότησης της </w:t>
      </w:r>
      <w:r w:rsidR="0074227D" w:rsidRPr="00363A03">
        <w:rPr>
          <w:rFonts w:asciiTheme="minorHAnsi" w:hAnsiTheme="minorHAnsi" w:cstheme="minorHAnsi"/>
          <w:color w:val="000000"/>
          <w:sz w:val="24"/>
          <w:szCs w:val="24"/>
        </w:rPr>
        <w:t>περίπτωσης α</w:t>
      </w:r>
      <w:r w:rsidR="00300EF9" w:rsidRPr="00363A03">
        <w:rPr>
          <w:rFonts w:asciiTheme="minorHAnsi" w:hAnsiTheme="minorHAnsi" w:cstheme="minorHAnsi"/>
          <w:color w:val="000000"/>
          <w:sz w:val="24"/>
          <w:szCs w:val="24"/>
        </w:rPr>
        <w:t xml:space="preserve">, </w:t>
      </w:r>
      <w:r w:rsidR="002572F9">
        <w:rPr>
          <w:rFonts w:asciiTheme="minorHAnsi" w:hAnsiTheme="minorHAnsi" w:cstheme="minorHAnsi"/>
          <w:color w:val="000000"/>
          <w:sz w:val="24"/>
          <w:szCs w:val="24"/>
        </w:rPr>
        <w:t>η οποία δεν μπορεί να υπολείπεται των είκοσι (20) ωρών εβδομαδιαίως</w:t>
      </w:r>
      <w:r w:rsidR="009331AC">
        <w:rPr>
          <w:rFonts w:asciiTheme="minorHAnsi" w:hAnsiTheme="minorHAnsi" w:cstheme="minorHAnsi"/>
          <w:color w:val="000000"/>
          <w:sz w:val="24"/>
          <w:szCs w:val="24"/>
        </w:rPr>
        <w:t>,</w:t>
      </w:r>
      <w:r w:rsidR="002572F9">
        <w:rPr>
          <w:rFonts w:asciiTheme="minorHAnsi" w:hAnsiTheme="minorHAnsi" w:cstheme="minorHAnsi"/>
          <w:color w:val="000000"/>
          <w:sz w:val="24"/>
          <w:szCs w:val="24"/>
        </w:rPr>
        <w:t xml:space="preserve"> </w:t>
      </w:r>
      <w:r w:rsidR="0074227D" w:rsidRPr="00363A03">
        <w:rPr>
          <w:rFonts w:asciiTheme="minorHAnsi" w:hAnsiTheme="minorHAnsi" w:cstheme="minorHAnsi"/>
          <w:color w:val="000000"/>
          <w:sz w:val="24"/>
          <w:szCs w:val="24"/>
        </w:rPr>
        <w:t>ήτοι εξακόσια (600) ευρώ.</w:t>
      </w:r>
    </w:p>
    <w:p w14:paraId="4EC24FAF" w14:textId="77777777" w:rsidR="00C76079" w:rsidRPr="00987248" w:rsidRDefault="00876F71" w:rsidP="00363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t>2. Στην περίπτωση που η</w:t>
      </w:r>
      <w:r w:rsidR="00A417FC" w:rsidRPr="00363A03">
        <w:rPr>
          <w:rFonts w:asciiTheme="minorHAnsi" w:hAnsiTheme="minorHAnsi" w:cstheme="minorHAnsi"/>
          <w:color w:val="000000"/>
          <w:sz w:val="24"/>
          <w:szCs w:val="24"/>
        </w:rPr>
        <w:t xml:space="preserve"> σύμβαση </w:t>
      </w:r>
      <w:r w:rsidRPr="00363A03">
        <w:rPr>
          <w:rFonts w:asciiTheme="minorHAnsi" w:hAnsiTheme="minorHAnsi" w:cstheme="minorHAnsi"/>
          <w:color w:val="000000"/>
          <w:sz w:val="24"/>
          <w:szCs w:val="24"/>
        </w:rPr>
        <w:t xml:space="preserve">εργασίας είναι </w:t>
      </w:r>
      <w:r w:rsidR="00A417FC" w:rsidRPr="00363A03">
        <w:rPr>
          <w:rFonts w:asciiTheme="minorHAnsi" w:hAnsiTheme="minorHAnsi" w:cstheme="minorHAnsi"/>
          <w:color w:val="000000"/>
          <w:sz w:val="24"/>
          <w:szCs w:val="24"/>
        </w:rPr>
        <w:t xml:space="preserve">ορισμένου χρόνου διάρκειας μικρότερης των έξι (6) μηνών, </w:t>
      </w:r>
      <w:r w:rsidRPr="00363A03">
        <w:rPr>
          <w:rFonts w:asciiTheme="minorHAnsi" w:hAnsiTheme="minorHAnsi" w:cstheme="minorHAnsi"/>
          <w:color w:val="000000"/>
          <w:sz w:val="24"/>
          <w:szCs w:val="24"/>
        </w:rPr>
        <w:t xml:space="preserve">η νέα θέση </w:t>
      </w:r>
      <w:r w:rsidR="00300EF9" w:rsidRPr="00363A03">
        <w:rPr>
          <w:rFonts w:asciiTheme="minorHAnsi" w:hAnsiTheme="minorHAnsi" w:cstheme="minorHAnsi"/>
          <w:color w:val="000000"/>
          <w:sz w:val="24"/>
          <w:szCs w:val="24"/>
        </w:rPr>
        <w:t xml:space="preserve">επιδοτείται </w:t>
      </w:r>
      <w:r w:rsidR="00A417FC" w:rsidRPr="00363A03">
        <w:rPr>
          <w:rFonts w:asciiTheme="minorHAnsi" w:hAnsiTheme="minorHAnsi" w:cstheme="minorHAnsi"/>
          <w:color w:val="000000"/>
          <w:sz w:val="24"/>
          <w:szCs w:val="24"/>
        </w:rPr>
        <w:t xml:space="preserve">αναλογικά με </w:t>
      </w:r>
      <w:r w:rsidR="00721806">
        <w:rPr>
          <w:rFonts w:asciiTheme="minorHAnsi" w:hAnsiTheme="minorHAnsi" w:cstheme="minorHAnsi"/>
          <w:color w:val="000000"/>
          <w:sz w:val="24"/>
          <w:szCs w:val="24"/>
        </w:rPr>
        <w:t xml:space="preserve">τη διάρκεια της σύμβασης </w:t>
      </w:r>
      <w:r w:rsidR="008962B1">
        <w:rPr>
          <w:rFonts w:asciiTheme="minorHAnsi" w:hAnsiTheme="minorHAnsi" w:cstheme="minorHAnsi"/>
          <w:color w:val="000000"/>
          <w:sz w:val="24"/>
          <w:szCs w:val="24"/>
        </w:rPr>
        <w:t>εργασίας</w:t>
      </w:r>
      <w:r w:rsidR="00A417FC" w:rsidRPr="00363A03">
        <w:rPr>
          <w:rFonts w:asciiTheme="minorHAnsi" w:hAnsiTheme="minorHAnsi" w:cstheme="minorHAnsi"/>
          <w:color w:val="000000"/>
          <w:sz w:val="24"/>
          <w:szCs w:val="24"/>
        </w:rPr>
        <w:t xml:space="preserve"> και </w:t>
      </w:r>
      <w:r w:rsidR="00721806">
        <w:rPr>
          <w:rFonts w:asciiTheme="minorHAnsi" w:hAnsiTheme="minorHAnsi" w:cstheme="minorHAnsi"/>
          <w:color w:val="000000"/>
          <w:sz w:val="24"/>
          <w:szCs w:val="24"/>
        </w:rPr>
        <w:t xml:space="preserve">σύμφωνα με </w:t>
      </w:r>
      <w:r w:rsidR="00A417FC" w:rsidRPr="00363A03">
        <w:rPr>
          <w:rFonts w:asciiTheme="minorHAnsi" w:hAnsiTheme="minorHAnsi" w:cstheme="minorHAnsi"/>
          <w:color w:val="000000"/>
          <w:sz w:val="24"/>
          <w:szCs w:val="24"/>
        </w:rPr>
        <w:t>το είδος της σύμβασης (πλήρους ή μερικής</w:t>
      </w:r>
      <w:r w:rsidR="00721806">
        <w:rPr>
          <w:rFonts w:asciiTheme="minorHAnsi" w:hAnsiTheme="minorHAnsi" w:cstheme="minorHAnsi"/>
          <w:color w:val="000000"/>
          <w:sz w:val="24"/>
          <w:szCs w:val="24"/>
        </w:rPr>
        <w:t xml:space="preserve"> απασχόλησης</w:t>
      </w:r>
      <w:r w:rsidR="00A417FC" w:rsidRPr="00363A03">
        <w:rPr>
          <w:rFonts w:asciiTheme="minorHAnsi" w:hAnsiTheme="minorHAnsi" w:cstheme="minorHAnsi"/>
          <w:color w:val="000000"/>
          <w:sz w:val="24"/>
          <w:szCs w:val="24"/>
        </w:rPr>
        <w:t>).</w:t>
      </w:r>
      <w:r w:rsidR="006C20D1">
        <w:rPr>
          <w:rFonts w:asciiTheme="minorHAnsi" w:hAnsiTheme="minorHAnsi" w:cstheme="minorHAnsi"/>
          <w:color w:val="000000"/>
          <w:sz w:val="24"/>
          <w:szCs w:val="24"/>
        </w:rPr>
        <w:t xml:space="preserve"> </w:t>
      </w:r>
      <w:r w:rsidR="00987248">
        <w:rPr>
          <w:rFonts w:asciiTheme="minorHAnsi" w:hAnsiTheme="minorHAnsi" w:cstheme="minorHAnsi"/>
          <w:color w:val="000000"/>
          <w:sz w:val="24"/>
          <w:szCs w:val="24"/>
        </w:rPr>
        <w:t xml:space="preserve">Σε κάθε περίπτωση η </w:t>
      </w:r>
      <w:r w:rsidR="00A5302B">
        <w:rPr>
          <w:rFonts w:asciiTheme="minorHAnsi" w:hAnsiTheme="minorHAnsi" w:cstheme="minorHAnsi"/>
          <w:color w:val="000000"/>
          <w:sz w:val="24"/>
          <w:szCs w:val="24"/>
        </w:rPr>
        <w:t>διάρκεια</w:t>
      </w:r>
      <w:r w:rsidR="00987248">
        <w:rPr>
          <w:rFonts w:asciiTheme="minorHAnsi" w:hAnsiTheme="minorHAnsi" w:cstheme="minorHAnsi"/>
          <w:color w:val="000000"/>
          <w:sz w:val="24"/>
          <w:szCs w:val="24"/>
        </w:rPr>
        <w:t xml:space="preserve"> της </w:t>
      </w:r>
      <w:r w:rsidR="00987248" w:rsidRPr="00363A03">
        <w:rPr>
          <w:rFonts w:asciiTheme="minorHAnsi" w:hAnsiTheme="minorHAnsi" w:cstheme="minorHAnsi"/>
          <w:color w:val="000000"/>
          <w:sz w:val="24"/>
          <w:szCs w:val="24"/>
        </w:rPr>
        <w:t>σύμβαση</w:t>
      </w:r>
      <w:r w:rsidR="00987248">
        <w:rPr>
          <w:rFonts w:asciiTheme="minorHAnsi" w:hAnsiTheme="minorHAnsi" w:cstheme="minorHAnsi"/>
          <w:color w:val="000000"/>
          <w:sz w:val="24"/>
          <w:szCs w:val="24"/>
        </w:rPr>
        <w:t>ς</w:t>
      </w:r>
      <w:r w:rsidR="00987248" w:rsidRPr="00363A03">
        <w:rPr>
          <w:rFonts w:asciiTheme="minorHAnsi" w:hAnsiTheme="minorHAnsi" w:cstheme="minorHAnsi"/>
          <w:color w:val="000000"/>
          <w:sz w:val="24"/>
          <w:szCs w:val="24"/>
        </w:rPr>
        <w:t xml:space="preserve"> εργασίας</w:t>
      </w:r>
      <w:r w:rsidR="00987248">
        <w:rPr>
          <w:rFonts w:asciiTheme="minorHAnsi" w:hAnsiTheme="minorHAnsi" w:cstheme="minorHAnsi"/>
          <w:color w:val="000000"/>
          <w:sz w:val="24"/>
          <w:szCs w:val="24"/>
        </w:rPr>
        <w:t xml:space="preserve"> δεν μπορεί να είναι μικρότερη του ενός </w:t>
      </w:r>
      <w:r w:rsidR="00546411">
        <w:rPr>
          <w:rFonts w:asciiTheme="minorHAnsi" w:hAnsiTheme="minorHAnsi" w:cstheme="minorHAnsi"/>
          <w:color w:val="000000"/>
          <w:sz w:val="24"/>
          <w:szCs w:val="24"/>
        </w:rPr>
        <w:t xml:space="preserve">(1) </w:t>
      </w:r>
      <w:r w:rsidR="00987248">
        <w:rPr>
          <w:rFonts w:asciiTheme="minorHAnsi" w:hAnsiTheme="minorHAnsi" w:cstheme="minorHAnsi"/>
          <w:color w:val="000000"/>
          <w:sz w:val="24"/>
          <w:szCs w:val="24"/>
        </w:rPr>
        <w:t>μήνα.</w:t>
      </w:r>
    </w:p>
    <w:p w14:paraId="0F77BE66" w14:textId="77777777" w:rsidR="00CE1EE9" w:rsidRPr="00363A03" w:rsidRDefault="00CE1EE9" w:rsidP="00363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color w:val="000000"/>
          <w:sz w:val="24"/>
          <w:szCs w:val="24"/>
        </w:rPr>
      </w:pPr>
    </w:p>
    <w:p w14:paraId="7FD01004" w14:textId="77777777" w:rsidR="00C76079" w:rsidRPr="00363A03" w:rsidRDefault="00300EF9" w:rsidP="00363A03">
      <w:pPr>
        <w:pStyle w:val="a4"/>
        <w:tabs>
          <w:tab w:val="left" w:pos="142"/>
        </w:tabs>
        <w:spacing w:after="0"/>
        <w:ind w:left="0"/>
        <w:jc w:val="center"/>
        <w:rPr>
          <w:rFonts w:asciiTheme="minorHAnsi" w:hAnsiTheme="minorHAnsi" w:cstheme="minorHAnsi"/>
          <w:b/>
          <w:sz w:val="24"/>
          <w:szCs w:val="24"/>
        </w:rPr>
      </w:pPr>
      <w:r w:rsidRPr="00363A03">
        <w:rPr>
          <w:rFonts w:asciiTheme="minorHAnsi" w:hAnsiTheme="minorHAnsi" w:cstheme="minorHAnsi"/>
          <w:b/>
          <w:sz w:val="24"/>
          <w:szCs w:val="24"/>
        </w:rPr>
        <w:t>Άρθρο 3</w:t>
      </w:r>
    </w:p>
    <w:p w14:paraId="6C0355CC" w14:textId="77777777" w:rsidR="00C76079" w:rsidRPr="00294CB1" w:rsidRDefault="00B940CD" w:rsidP="00294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heme="minorHAnsi" w:hAnsiTheme="minorHAnsi" w:cstheme="minorHAnsi"/>
          <w:b/>
          <w:color w:val="000000"/>
          <w:sz w:val="24"/>
          <w:szCs w:val="24"/>
        </w:rPr>
      </w:pPr>
      <w:r w:rsidRPr="00363A03">
        <w:rPr>
          <w:rFonts w:asciiTheme="minorHAnsi" w:hAnsiTheme="minorHAnsi" w:cstheme="minorHAnsi"/>
          <w:b/>
          <w:color w:val="000000"/>
          <w:sz w:val="24"/>
          <w:szCs w:val="24"/>
        </w:rPr>
        <w:t>Καταβολή της επιδότησης</w:t>
      </w:r>
    </w:p>
    <w:p w14:paraId="56FF6620" w14:textId="77777777" w:rsidR="00C76079" w:rsidRPr="00363A03" w:rsidRDefault="00300EF9" w:rsidP="00363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t>1.</w:t>
      </w:r>
      <w:r w:rsidR="00C76079" w:rsidRPr="00363A03">
        <w:rPr>
          <w:rFonts w:asciiTheme="minorHAnsi" w:hAnsiTheme="minorHAnsi" w:cstheme="minorHAnsi"/>
          <w:color w:val="000000"/>
          <w:sz w:val="24"/>
          <w:szCs w:val="24"/>
        </w:rPr>
        <w:t xml:space="preserve"> Το ποσό της επιδότησης των χιλίων διακοσίων (1.200) ευρώ </w:t>
      </w:r>
      <w:r w:rsidRPr="00363A03">
        <w:rPr>
          <w:rFonts w:asciiTheme="minorHAnsi" w:hAnsiTheme="minorHAnsi" w:cstheme="minorHAnsi"/>
          <w:color w:val="000000"/>
          <w:sz w:val="24"/>
          <w:szCs w:val="24"/>
        </w:rPr>
        <w:t>της περίπτωσης α</w:t>
      </w:r>
      <w:r w:rsidR="0031025D" w:rsidRPr="00363A03">
        <w:rPr>
          <w:rFonts w:asciiTheme="minorHAnsi" w:hAnsiTheme="minorHAnsi" w:cstheme="minorHAnsi"/>
          <w:color w:val="000000"/>
          <w:sz w:val="24"/>
          <w:szCs w:val="24"/>
        </w:rPr>
        <w:t>)</w:t>
      </w:r>
      <w:r w:rsidRPr="00363A03">
        <w:rPr>
          <w:rFonts w:asciiTheme="minorHAnsi" w:hAnsiTheme="minorHAnsi" w:cstheme="minorHAnsi"/>
          <w:color w:val="000000"/>
          <w:sz w:val="24"/>
          <w:szCs w:val="24"/>
        </w:rPr>
        <w:t xml:space="preserve"> </w:t>
      </w:r>
      <w:r w:rsidR="002E6474" w:rsidRPr="00363A03">
        <w:rPr>
          <w:rFonts w:asciiTheme="minorHAnsi" w:hAnsiTheme="minorHAnsi" w:cstheme="minorHAnsi"/>
          <w:color w:val="000000"/>
          <w:sz w:val="24"/>
          <w:szCs w:val="24"/>
        </w:rPr>
        <w:t xml:space="preserve">της παραγράφου 1 </w:t>
      </w:r>
      <w:r w:rsidRPr="00363A03">
        <w:rPr>
          <w:rFonts w:asciiTheme="minorHAnsi" w:hAnsiTheme="minorHAnsi" w:cstheme="minorHAnsi"/>
          <w:color w:val="000000"/>
          <w:sz w:val="24"/>
          <w:szCs w:val="24"/>
        </w:rPr>
        <w:t>του άρθρου 2</w:t>
      </w:r>
      <w:r w:rsidR="0031025D" w:rsidRPr="00363A03">
        <w:rPr>
          <w:rFonts w:asciiTheme="minorHAnsi" w:hAnsiTheme="minorHAnsi" w:cstheme="minorHAnsi"/>
          <w:color w:val="000000"/>
          <w:sz w:val="24"/>
          <w:szCs w:val="24"/>
        </w:rPr>
        <w:t xml:space="preserve"> της παρούσας</w:t>
      </w:r>
      <w:r w:rsidR="00C60601" w:rsidRPr="00363A03">
        <w:rPr>
          <w:rFonts w:asciiTheme="minorHAnsi" w:hAnsiTheme="minorHAnsi" w:cstheme="minorHAnsi"/>
          <w:color w:val="000000"/>
          <w:sz w:val="24"/>
          <w:szCs w:val="24"/>
        </w:rPr>
        <w:t xml:space="preserve">, για </w:t>
      </w:r>
      <w:r w:rsidRPr="00363A03">
        <w:rPr>
          <w:rFonts w:asciiTheme="minorHAnsi" w:hAnsiTheme="minorHAnsi" w:cstheme="minorHAnsi"/>
          <w:color w:val="000000"/>
          <w:sz w:val="24"/>
          <w:szCs w:val="24"/>
        </w:rPr>
        <w:t xml:space="preserve"> </w:t>
      </w:r>
      <w:r w:rsidR="00C60601" w:rsidRPr="00363A03">
        <w:rPr>
          <w:rFonts w:asciiTheme="minorHAnsi" w:hAnsiTheme="minorHAnsi" w:cstheme="minorHAnsi"/>
          <w:color w:val="000000"/>
          <w:sz w:val="24"/>
          <w:szCs w:val="24"/>
        </w:rPr>
        <w:t xml:space="preserve">κάθε νέα σύμβαση πλήρους απασχόλησης, </w:t>
      </w:r>
      <w:r w:rsidR="00C76079" w:rsidRPr="00363A03">
        <w:rPr>
          <w:rFonts w:asciiTheme="minorHAnsi" w:hAnsiTheme="minorHAnsi" w:cstheme="minorHAnsi"/>
          <w:color w:val="000000"/>
          <w:sz w:val="24"/>
          <w:szCs w:val="24"/>
        </w:rPr>
        <w:t>καταβάλλεται ως εξής:</w:t>
      </w:r>
    </w:p>
    <w:p w14:paraId="1EFDAC93" w14:textId="77777777" w:rsidR="00C76079" w:rsidRPr="00363A03" w:rsidRDefault="00C76079" w:rsidP="00363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t>α) Ποσό εξακοσίων (600) ευρώ καταβάλλεται απευθείας στον νεοπροσλαμβανόμενο νέο, επιμεριζόμενο σε έξι (6) ισόποσες μηνιαίες δόσεις, επιπλέον του μηνιαίου μισθού του και ανεξαρτήτως του ύψους αυτού.</w:t>
      </w:r>
    </w:p>
    <w:p w14:paraId="04D239CE" w14:textId="77777777" w:rsidR="00C76079" w:rsidRPr="00363A03" w:rsidRDefault="0031025D" w:rsidP="00363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t xml:space="preserve">β) Ποσό εξακοσίων (600) </w:t>
      </w:r>
      <w:r w:rsidR="00C76079" w:rsidRPr="00363A03">
        <w:rPr>
          <w:rFonts w:asciiTheme="minorHAnsi" w:hAnsiTheme="minorHAnsi" w:cstheme="minorHAnsi"/>
          <w:color w:val="000000"/>
          <w:sz w:val="24"/>
          <w:szCs w:val="24"/>
        </w:rPr>
        <w:t>ευρώ καταβάλλεται απευθείας στον εργοδότη του νεοπροσλαμβανόμενου νέου, για την κάλυψη μέρους της μισθολογικής δαπάνης</w:t>
      </w:r>
      <w:r w:rsidR="002572F9">
        <w:rPr>
          <w:rFonts w:asciiTheme="minorHAnsi" w:hAnsiTheme="minorHAnsi" w:cstheme="minorHAnsi"/>
          <w:color w:val="000000"/>
          <w:sz w:val="24"/>
          <w:szCs w:val="24"/>
        </w:rPr>
        <w:t>, με την ολοκλήρωση του προγράμματος</w:t>
      </w:r>
      <w:r w:rsidR="00C76079" w:rsidRPr="00363A03">
        <w:rPr>
          <w:rFonts w:asciiTheme="minorHAnsi" w:hAnsiTheme="minorHAnsi" w:cstheme="minorHAnsi"/>
          <w:color w:val="000000"/>
          <w:sz w:val="24"/>
          <w:szCs w:val="24"/>
        </w:rPr>
        <w:t>.</w:t>
      </w:r>
    </w:p>
    <w:p w14:paraId="1000425F" w14:textId="77777777" w:rsidR="00417173" w:rsidRPr="00363A03" w:rsidRDefault="002E6474" w:rsidP="00363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t>2</w:t>
      </w:r>
      <w:r w:rsidR="00417173" w:rsidRPr="00363A03">
        <w:rPr>
          <w:rFonts w:asciiTheme="minorHAnsi" w:hAnsiTheme="minorHAnsi" w:cstheme="minorHAnsi"/>
          <w:color w:val="000000"/>
          <w:sz w:val="24"/>
          <w:szCs w:val="24"/>
        </w:rPr>
        <w:t xml:space="preserve">. Το ποσό της επιδότησης των </w:t>
      </w:r>
      <w:r w:rsidRPr="00363A03">
        <w:rPr>
          <w:rFonts w:asciiTheme="minorHAnsi" w:hAnsiTheme="minorHAnsi" w:cstheme="minorHAnsi"/>
          <w:color w:val="000000"/>
          <w:sz w:val="24"/>
          <w:szCs w:val="24"/>
        </w:rPr>
        <w:t xml:space="preserve">εξακοσίων </w:t>
      </w:r>
      <w:r w:rsidR="00417173" w:rsidRPr="00363A03">
        <w:rPr>
          <w:rFonts w:asciiTheme="minorHAnsi" w:hAnsiTheme="minorHAnsi" w:cstheme="minorHAnsi"/>
          <w:color w:val="000000"/>
          <w:sz w:val="24"/>
          <w:szCs w:val="24"/>
        </w:rPr>
        <w:t xml:space="preserve">(600) ευρώ της περίπτωσης </w:t>
      </w:r>
      <w:r w:rsidRPr="00363A03">
        <w:rPr>
          <w:rFonts w:asciiTheme="minorHAnsi" w:hAnsiTheme="minorHAnsi" w:cstheme="minorHAnsi"/>
          <w:color w:val="000000"/>
          <w:sz w:val="24"/>
          <w:szCs w:val="24"/>
        </w:rPr>
        <w:t>β</w:t>
      </w:r>
      <w:r w:rsidR="00417173" w:rsidRPr="00363A03">
        <w:rPr>
          <w:rFonts w:asciiTheme="minorHAnsi" w:hAnsiTheme="minorHAnsi" w:cstheme="minorHAnsi"/>
          <w:color w:val="000000"/>
          <w:sz w:val="24"/>
          <w:szCs w:val="24"/>
        </w:rPr>
        <w:t xml:space="preserve">) </w:t>
      </w:r>
      <w:r w:rsidRPr="00363A03">
        <w:rPr>
          <w:rFonts w:asciiTheme="minorHAnsi" w:hAnsiTheme="minorHAnsi" w:cstheme="minorHAnsi"/>
          <w:color w:val="000000"/>
          <w:sz w:val="24"/>
          <w:szCs w:val="24"/>
        </w:rPr>
        <w:t xml:space="preserve">της παραγράφου 1 </w:t>
      </w:r>
      <w:r w:rsidR="00417173" w:rsidRPr="00363A03">
        <w:rPr>
          <w:rFonts w:asciiTheme="minorHAnsi" w:hAnsiTheme="minorHAnsi" w:cstheme="minorHAnsi"/>
          <w:color w:val="000000"/>
          <w:sz w:val="24"/>
          <w:szCs w:val="24"/>
        </w:rPr>
        <w:t xml:space="preserve">του άρθρου 2 της παρούσας, για  κάθε νέα σύμβαση </w:t>
      </w:r>
      <w:r w:rsidRPr="00363A03">
        <w:rPr>
          <w:rFonts w:asciiTheme="minorHAnsi" w:hAnsiTheme="minorHAnsi" w:cstheme="minorHAnsi"/>
          <w:color w:val="000000"/>
          <w:sz w:val="24"/>
          <w:szCs w:val="24"/>
        </w:rPr>
        <w:t>μερικής</w:t>
      </w:r>
      <w:r w:rsidR="00417173" w:rsidRPr="00363A03">
        <w:rPr>
          <w:rFonts w:asciiTheme="minorHAnsi" w:hAnsiTheme="minorHAnsi" w:cstheme="minorHAnsi"/>
          <w:color w:val="000000"/>
          <w:sz w:val="24"/>
          <w:szCs w:val="24"/>
        </w:rPr>
        <w:t xml:space="preserve"> απασχόλησης, </w:t>
      </w:r>
      <w:r w:rsidR="00E431A0">
        <w:rPr>
          <w:rFonts w:asciiTheme="minorHAnsi" w:hAnsiTheme="minorHAnsi" w:cstheme="minorHAnsi"/>
          <w:color w:val="000000"/>
          <w:sz w:val="24"/>
          <w:szCs w:val="24"/>
        </w:rPr>
        <w:t>η οποία δεν μπορεί να υπολείπεται των είκοσι (20) ωρών εβδομαδιαίως</w:t>
      </w:r>
      <w:r w:rsidR="00E431A0" w:rsidRPr="00363A03">
        <w:rPr>
          <w:rFonts w:asciiTheme="minorHAnsi" w:hAnsiTheme="minorHAnsi" w:cstheme="minorHAnsi"/>
          <w:color w:val="000000"/>
          <w:sz w:val="24"/>
          <w:szCs w:val="24"/>
        </w:rPr>
        <w:t xml:space="preserve">, </w:t>
      </w:r>
      <w:r w:rsidRPr="00363A03">
        <w:rPr>
          <w:rFonts w:asciiTheme="minorHAnsi" w:hAnsiTheme="minorHAnsi" w:cstheme="minorHAnsi"/>
          <w:color w:val="000000"/>
          <w:sz w:val="24"/>
          <w:szCs w:val="24"/>
        </w:rPr>
        <w:t>καταβάλλεται ως εξής:</w:t>
      </w:r>
    </w:p>
    <w:p w14:paraId="74FEE244" w14:textId="77777777" w:rsidR="00417173" w:rsidRPr="00363A03" w:rsidRDefault="00417173" w:rsidP="00363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t xml:space="preserve">α) Ποσό </w:t>
      </w:r>
      <w:r w:rsidR="002E6474" w:rsidRPr="00363A03">
        <w:rPr>
          <w:rFonts w:asciiTheme="minorHAnsi" w:hAnsiTheme="minorHAnsi" w:cstheme="minorHAnsi"/>
          <w:color w:val="000000"/>
          <w:sz w:val="24"/>
          <w:szCs w:val="24"/>
        </w:rPr>
        <w:t xml:space="preserve">τριακοσίων </w:t>
      </w:r>
      <w:r w:rsidRPr="00363A03">
        <w:rPr>
          <w:rFonts w:asciiTheme="minorHAnsi" w:hAnsiTheme="minorHAnsi" w:cstheme="minorHAnsi"/>
          <w:color w:val="000000"/>
          <w:sz w:val="24"/>
          <w:szCs w:val="24"/>
        </w:rPr>
        <w:t>(</w:t>
      </w:r>
      <w:r w:rsidR="002E6474" w:rsidRPr="00363A03">
        <w:rPr>
          <w:rFonts w:asciiTheme="minorHAnsi" w:hAnsiTheme="minorHAnsi" w:cstheme="minorHAnsi"/>
          <w:color w:val="000000"/>
          <w:sz w:val="24"/>
          <w:szCs w:val="24"/>
        </w:rPr>
        <w:t>3</w:t>
      </w:r>
      <w:r w:rsidRPr="00363A03">
        <w:rPr>
          <w:rFonts w:asciiTheme="minorHAnsi" w:hAnsiTheme="minorHAnsi" w:cstheme="minorHAnsi"/>
          <w:color w:val="000000"/>
          <w:sz w:val="24"/>
          <w:szCs w:val="24"/>
        </w:rPr>
        <w:t>00) ευρώ καταβάλλεται απευθείας στον νεοπροσλαμβανόμενο νέο, επιμεριζόμενο σε έξι (6) ισόποσες μηνιαίες δόσεις, επιπλέον του μηνιαίου μισθού του και ανεξαρτήτως του ύψους αυτού.</w:t>
      </w:r>
    </w:p>
    <w:p w14:paraId="713B4DE6" w14:textId="77777777" w:rsidR="00417173" w:rsidRPr="00363A03" w:rsidRDefault="00417173" w:rsidP="00363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t xml:space="preserve">β) Ποσό </w:t>
      </w:r>
      <w:r w:rsidR="002E6474" w:rsidRPr="00363A03">
        <w:rPr>
          <w:rFonts w:asciiTheme="minorHAnsi" w:hAnsiTheme="minorHAnsi" w:cstheme="minorHAnsi"/>
          <w:color w:val="000000"/>
          <w:sz w:val="24"/>
          <w:szCs w:val="24"/>
        </w:rPr>
        <w:t>τριακ</w:t>
      </w:r>
      <w:r w:rsidRPr="00363A03">
        <w:rPr>
          <w:rFonts w:asciiTheme="minorHAnsi" w:hAnsiTheme="minorHAnsi" w:cstheme="minorHAnsi"/>
          <w:color w:val="000000"/>
          <w:sz w:val="24"/>
          <w:szCs w:val="24"/>
        </w:rPr>
        <w:t>οσίων (</w:t>
      </w:r>
      <w:r w:rsidR="002E6474" w:rsidRPr="00363A03">
        <w:rPr>
          <w:rFonts w:asciiTheme="minorHAnsi" w:hAnsiTheme="minorHAnsi" w:cstheme="minorHAnsi"/>
          <w:color w:val="000000"/>
          <w:sz w:val="24"/>
          <w:szCs w:val="24"/>
        </w:rPr>
        <w:t>3</w:t>
      </w:r>
      <w:r w:rsidRPr="00363A03">
        <w:rPr>
          <w:rFonts w:asciiTheme="minorHAnsi" w:hAnsiTheme="minorHAnsi" w:cstheme="minorHAnsi"/>
          <w:color w:val="000000"/>
          <w:sz w:val="24"/>
          <w:szCs w:val="24"/>
        </w:rPr>
        <w:t>00) ευρώ καταβάλλεται απευθείας στον εργοδότη του νεοπροσλαμβανόμενου νέου, για την κάλυψη μέρους της μισθολογικής δαπάνης</w:t>
      </w:r>
      <w:r w:rsidR="002572F9" w:rsidRPr="002572F9">
        <w:rPr>
          <w:rFonts w:asciiTheme="minorHAnsi" w:hAnsiTheme="minorHAnsi" w:cstheme="minorHAnsi"/>
          <w:color w:val="000000"/>
          <w:sz w:val="24"/>
          <w:szCs w:val="24"/>
        </w:rPr>
        <w:t xml:space="preserve"> </w:t>
      </w:r>
      <w:r w:rsidR="002572F9">
        <w:rPr>
          <w:rFonts w:asciiTheme="minorHAnsi" w:hAnsiTheme="minorHAnsi" w:cstheme="minorHAnsi"/>
          <w:color w:val="000000"/>
          <w:sz w:val="24"/>
          <w:szCs w:val="24"/>
        </w:rPr>
        <w:t>με την ολοκλήρωση του προγράμματος</w:t>
      </w:r>
      <w:r w:rsidR="002572F9" w:rsidRPr="00363A03">
        <w:rPr>
          <w:rFonts w:asciiTheme="minorHAnsi" w:hAnsiTheme="minorHAnsi" w:cstheme="minorHAnsi"/>
          <w:color w:val="000000"/>
          <w:sz w:val="24"/>
          <w:szCs w:val="24"/>
        </w:rPr>
        <w:t>.</w:t>
      </w:r>
    </w:p>
    <w:p w14:paraId="0B2872DC" w14:textId="77777777" w:rsidR="002E6474" w:rsidRPr="00363A03" w:rsidRDefault="002E6474" w:rsidP="00363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t>3. Στην περίπτωση που η σύμβαση εργασίας είναι διάρκειας μικρότερης των έξι (6) μηνών, για την καταβολή της επιδότησης στον νεοπροσλαμβανόμενο και στον εργοδότη εφαρμόζεται αναλογικά του χρόνου απασχόλησης και του είδους της σύμβασης (πλήρους ή μερικής) η παράγραφος 1 ή 2 του παρόντος άρθρου.</w:t>
      </w:r>
    </w:p>
    <w:p w14:paraId="29CB109B" w14:textId="77777777" w:rsidR="00300EF9" w:rsidRPr="00363A03" w:rsidRDefault="004B69FE" w:rsidP="00363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lastRenderedPageBreak/>
        <w:t>4</w:t>
      </w:r>
      <w:r w:rsidR="009828A4" w:rsidRPr="00363A03">
        <w:rPr>
          <w:rFonts w:asciiTheme="minorHAnsi" w:hAnsiTheme="minorHAnsi" w:cstheme="minorHAnsi"/>
          <w:color w:val="000000"/>
          <w:sz w:val="24"/>
          <w:szCs w:val="24"/>
        </w:rPr>
        <w:t xml:space="preserve">. </w:t>
      </w:r>
      <w:r w:rsidR="00300EF9" w:rsidRPr="00363A03">
        <w:rPr>
          <w:rFonts w:asciiTheme="minorHAnsi" w:hAnsiTheme="minorHAnsi" w:cstheme="minorHAnsi"/>
          <w:color w:val="000000"/>
          <w:sz w:val="24"/>
          <w:szCs w:val="24"/>
        </w:rPr>
        <w:t>Για την καταβολή του συνόλου των μηνιαίων αποδοχών του ωφελούμενου/εργαζόμενου, υπόχρεος είναι ο εργοδότης σύμφωνα με τις κείμενες διατάξεις της εργατικής νομοθεσίας. Για την καταβολή του συνόλου των μηνιαίων ασφαλιστικών εισφορών εφαρμόζονται, για κάθε κατηγορία εργαζομένων, οι κείμενες διατάξεις της κοινωνικοασφαλιστικής νομοθεσίας</w:t>
      </w:r>
      <w:r w:rsidR="00D0028E" w:rsidRPr="00363A03">
        <w:rPr>
          <w:rFonts w:asciiTheme="minorHAnsi" w:hAnsiTheme="minorHAnsi" w:cstheme="minorHAnsi"/>
          <w:color w:val="000000"/>
          <w:sz w:val="24"/>
          <w:szCs w:val="24"/>
        </w:rPr>
        <w:t xml:space="preserve">, </w:t>
      </w:r>
      <w:r w:rsidR="00D0028E" w:rsidRPr="009D3EAB">
        <w:rPr>
          <w:rFonts w:asciiTheme="minorHAnsi" w:hAnsiTheme="minorHAnsi" w:cstheme="minorHAnsi"/>
          <w:color w:val="000000"/>
          <w:sz w:val="24"/>
          <w:szCs w:val="24"/>
        </w:rPr>
        <w:t xml:space="preserve">με την επιφύλαξη των οριζομένων στην παράγραφο </w:t>
      </w:r>
      <w:r w:rsidR="009200BB" w:rsidRPr="009D3EAB">
        <w:rPr>
          <w:rFonts w:asciiTheme="minorHAnsi" w:hAnsiTheme="minorHAnsi" w:cstheme="minorHAnsi"/>
          <w:color w:val="000000"/>
          <w:sz w:val="24"/>
          <w:szCs w:val="24"/>
        </w:rPr>
        <w:t xml:space="preserve">2 </w:t>
      </w:r>
      <w:r w:rsidR="00D0028E" w:rsidRPr="009D3EAB">
        <w:rPr>
          <w:rFonts w:asciiTheme="minorHAnsi" w:hAnsiTheme="minorHAnsi" w:cstheme="minorHAnsi"/>
          <w:color w:val="000000"/>
          <w:sz w:val="24"/>
          <w:szCs w:val="24"/>
        </w:rPr>
        <w:t>του άρθρου</w:t>
      </w:r>
      <w:r w:rsidR="009200BB" w:rsidRPr="009D3EAB">
        <w:rPr>
          <w:rFonts w:asciiTheme="minorHAnsi" w:hAnsiTheme="minorHAnsi" w:cstheme="minorHAnsi"/>
          <w:color w:val="000000"/>
          <w:sz w:val="24"/>
          <w:szCs w:val="24"/>
        </w:rPr>
        <w:t xml:space="preserve"> </w:t>
      </w:r>
      <w:r w:rsidR="009D3EAB" w:rsidRPr="009D3EAB">
        <w:rPr>
          <w:rFonts w:asciiTheme="minorHAnsi" w:hAnsiTheme="minorHAnsi" w:cstheme="minorHAnsi"/>
          <w:color w:val="000000"/>
          <w:sz w:val="24"/>
          <w:szCs w:val="24"/>
        </w:rPr>
        <w:t>5</w:t>
      </w:r>
      <w:r w:rsidR="009200BB" w:rsidRPr="009D3EAB">
        <w:rPr>
          <w:rFonts w:asciiTheme="minorHAnsi" w:hAnsiTheme="minorHAnsi" w:cstheme="minorHAnsi"/>
          <w:color w:val="000000"/>
          <w:sz w:val="24"/>
          <w:szCs w:val="24"/>
        </w:rPr>
        <w:t>.</w:t>
      </w:r>
    </w:p>
    <w:p w14:paraId="6E48C400" w14:textId="77777777" w:rsidR="00654D2E" w:rsidRPr="009D3EAB" w:rsidRDefault="00654D2E" w:rsidP="009D3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color w:val="000000"/>
          <w:sz w:val="24"/>
          <w:szCs w:val="24"/>
        </w:rPr>
      </w:pPr>
    </w:p>
    <w:p w14:paraId="78942EF4" w14:textId="77777777" w:rsidR="00EF02A4" w:rsidRPr="00363A03" w:rsidRDefault="00EF02A4" w:rsidP="00363A03">
      <w:pPr>
        <w:pStyle w:val="a4"/>
        <w:tabs>
          <w:tab w:val="left" w:pos="142"/>
        </w:tabs>
        <w:spacing w:after="0"/>
        <w:ind w:left="0"/>
        <w:jc w:val="center"/>
        <w:rPr>
          <w:rFonts w:asciiTheme="minorHAnsi" w:hAnsiTheme="minorHAnsi" w:cstheme="minorHAnsi"/>
          <w:b/>
          <w:sz w:val="24"/>
          <w:szCs w:val="24"/>
        </w:rPr>
      </w:pPr>
      <w:r w:rsidRPr="00363A03">
        <w:rPr>
          <w:rFonts w:asciiTheme="minorHAnsi" w:hAnsiTheme="minorHAnsi" w:cstheme="minorHAnsi"/>
          <w:b/>
          <w:sz w:val="24"/>
          <w:szCs w:val="24"/>
        </w:rPr>
        <w:t xml:space="preserve">Άρθρο </w:t>
      </w:r>
      <w:r w:rsidR="00DD4FA4" w:rsidRPr="00363A03">
        <w:rPr>
          <w:rFonts w:asciiTheme="minorHAnsi" w:hAnsiTheme="minorHAnsi" w:cstheme="minorHAnsi"/>
          <w:b/>
          <w:sz w:val="24"/>
          <w:szCs w:val="24"/>
        </w:rPr>
        <w:t>4</w:t>
      </w:r>
    </w:p>
    <w:p w14:paraId="67DA49B0" w14:textId="77777777" w:rsidR="00EF02A4" w:rsidRPr="00294CB1" w:rsidRDefault="00EF02A4" w:rsidP="00294CB1">
      <w:pPr>
        <w:pStyle w:val="a4"/>
        <w:tabs>
          <w:tab w:val="left" w:pos="142"/>
        </w:tabs>
        <w:spacing w:after="0"/>
        <w:ind w:left="0"/>
        <w:jc w:val="center"/>
        <w:rPr>
          <w:rFonts w:asciiTheme="minorHAnsi" w:hAnsiTheme="minorHAnsi" w:cstheme="minorHAnsi"/>
          <w:b/>
          <w:sz w:val="24"/>
          <w:szCs w:val="24"/>
        </w:rPr>
      </w:pPr>
      <w:r w:rsidRPr="00363A03">
        <w:rPr>
          <w:rFonts w:asciiTheme="minorHAnsi" w:hAnsiTheme="minorHAnsi" w:cstheme="minorHAnsi"/>
          <w:b/>
          <w:sz w:val="24"/>
          <w:szCs w:val="24"/>
        </w:rPr>
        <w:t>Διατήρηση θέσεων εργασίας</w:t>
      </w:r>
      <w:r w:rsidR="00911B89" w:rsidRPr="00363A03">
        <w:rPr>
          <w:rFonts w:asciiTheme="minorHAnsi" w:hAnsiTheme="minorHAnsi" w:cstheme="minorHAnsi"/>
          <w:b/>
          <w:sz w:val="24"/>
          <w:szCs w:val="24"/>
        </w:rPr>
        <w:t xml:space="preserve"> </w:t>
      </w:r>
      <w:r w:rsidR="00482F63" w:rsidRPr="00363A03">
        <w:rPr>
          <w:rFonts w:asciiTheme="minorHAnsi" w:hAnsiTheme="minorHAnsi" w:cstheme="minorHAnsi"/>
          <w:b/>
          <w:sz w:val="24"/>
          <w:szCs w:val="24"/>
        </w:rPr>
        <w:t>-</w:t>
      </w:r>
      <w:r w:rsidR="00C45971" w:rsidRPr="00363A03">
        <w:rPr>
          <w:rFonts w:asciiTheme="minorHAnsi" w:hAnsiTheme="minorHAnsi" w:cstheme="minorHAnsi"/>
          <w:b/>
          <w:sz w:val="24"/>
          <w:szCs w:val="24"/>
        </w:rPr>
        <w:t xml:space="preserve"> </w:t>
      </w:r>
      <w:r w:rsidR="00482F63" w:rsidRPr="00363A03">
        <w:rPr>
          <w:rFonts w:asciiTheme="minorHAnsi" w:hAnsiTheme="minorHAnsi" w:cstheme="minorHAnsi"/>
          <w:b/>
          <w:sz w:val="24"/>
          <w:szCs w:val="24"/>
        </w:rPr>
        <w:t xml:space="preserve">Όροι και δεσμεύσεις </w:t>
      </w:r>
      <w:r w:rsidRPr="00363A03">
        <w:rPr>
          <w:rFonts w:asciiTheme="minorHAnsi" w:hAnsiTheme="minorHAnsi" w:cstheme="minorHAnsi"/>
          <w:b/>
          <w:sz w:val="24"/>
          <w:szCs w:val="24"/>
        </w:rPr>
        <w:t xml:space="preserve"> </w:t>
      </w:r>
    </w:p>
    <w:p w14:paraId="3C49D94D" w14:textId="77777777" w:rsidR="002B6279" w:rsidRPr="00363A03" w:rsidRDefault="002B6279" w:rsidP="00363A03">
      <w:pPr>
        <w:pStyle w:val="a4"/>
        <w:numPr>
          <w:ilvl w:val="0"/>
          <w:numId w:val="37"/>
        </w:numPr>
        <w:tabs>
          <w:tab w:val="left" w:pos="142"/>
          <w:tab w:val="left" w:pos="284"/>
        </w:tabs>
        <w:spacing w:after="0"/>
        <w:ind w:left="0" w:firstLine="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t>Οι θέσεις εργασίας που επιδοτούνται με το παρόν πρόγραμμα είναι επιπρόσθετες σε σχέση προς τις υφιστάμενες θέσεις εργασίας.</w:t>
      </w:r>
    </w:p>
    <w:p w14:paraId="78223C2E" w14:textId="77777777" w:rsidR="0079083B" w:rsidRPr="00363A03" w:rsidRDefault="00E747AA" w:rsidP="00363A03">
      <w:pPr>
        <w:pStyle w:val="a4"/>
        <w:numPr>
          <w:ilvl w:val="0"/>
          <w:numId w:val="37"/>
        </w:numPr>
        <w:tabs>
          <w:tab w:val="left" w:pos="142"/>
          <w:tab w:val="left" w:pos="284"/>
        </w:tabs>
        <w:spacing w:after="0"/>
        <w:ind w:left="0" w:firstLine="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t xml:space="preserve">Ο εργοδότης </w:t>
      </w:r>
      <w:r w:rsidR="00D0028E" w:rsidRPr="00363A03">
        <w:rPr>
          <w:rFonts w:asciiTheme="minorHAnsi" w:hAnsiTheme="minorHAnsi" w:cstheme="minorHAnsi"/>
          <w:color w:val="000000"/>
          <w:sz w:val="24"/>
          <w:szCs w:val="24"/>
        </w:rPr>
        <w:t xml:space="preserve">υποχρεούται </w:t>
      </w:r>
      <w:r w:rsidRPr="00363A03">
        <w:rPr>
          <w:rFonts w:asciiTheme="minorHAnsi" w:hAnsiTheme="minorHAnsi" w:cstheme="minorHAnsi"/>
          <w:color w:val="000000"/>
          <w:sz w:val="24"/>
          <w:szCs w:val="24"/>
        </w:rPr>
        <w:t>να</w:t>
      </w:r>
      <w:r w:rsidR="002B6279" w:rsidRPr="00363A03">
        <w:rPr>
          <w:rFonts w:asciiTheme="minorHAnsi" w:hAnsiTheme="minorHAnsi" w:cstheme="minorHAnsi"/>
          <w:color w:val="000000"/>
          <w:sz w:val="24"/>
          <w:szCs w:val="24"/>
        </w:rPr>
        <w:t xml:space="preserve"> διατηρήσει κατά μέσο όρο τον ίδιο αριθμό εργαζομένων </w:t>
      </w:r>
      <w:r w:rsidR="005D5C1E" w:rsidRPr="00363A03">
        <w:rPr>
          <w:rFonts w:asciiTheme="minorHAnsi" w:hAnsiTheme="minorHAnsi" w:cstheme="minorHAnsi"/>
          <w:color w:val="000000"/>
          <w:sz w:val="24"/>
          <w:szCs w:val="24"/>
        </w:rPr>
        <w:t xml:space="preserve">που είχε την </w:t>
      </w:r>
      <w:r w:rsidR="005D5C1E" w:rsidRPr="009D3EAB">
        <w:rPr>
          <w:rFonts w:asciiTheme="minorHAnsi" w:hAnsiTheme="minorHAnsi" w:cstheme="minorHAnsi"/>
          <w:color w:val="000000"/>
          <w:sz w:val="24"/>
          <w:szCs w:val="24"/>
        </w:rPr>
        <w:t>12/11/2021</w:t>
      </w:r>
      <w:r w:rsidR="005D5C1E" w:rsidRPr="00363A03">
        <w:rPr>
          <w:rFonts w:asciiTheme="minorHAnsi" w:hAnsiTheme="minorHAnsi" w:cstheme="minorHAnsi"/>
          <w:color w:val="000000"/>
          <w:sz w:val="24"/>
          <w:szCs w:val="24"/>
        </w:rPr>
        <w:t xml:space="preserve"> (ημερομηνία δημοσίευσης του ν.4855/2021) </w:t>
      </w:r>
      <w:r w:rsidR="002B6279" w:rsidRPr="00363A03">
        <w:rPr>
          <w:rFonts w:asciiTheme="minorHAnsi" w:hAnsiTheme="minorHAnsi" w:cstheme="minorHAnsi"/>
          <w:color w:val="000000"/>
          <w:sz w:val="24"/>
          <w:szCs w:val="24"/>
        </w:rPr>
        <w:t xml:space="preserve">για το </w:t>
      </w:r>
      <w:r w:rsidR="0079083B" w:rsidRPr="00363A03">
        <w:rPr>
          <w:rFonts w:asciiTheme="minorHAnsi" w:hAnsiTheme="minorHAnsi" w:cstheme="minorHAnsi"/>
          <w:color w:val="000000"/>
          <w:sz w:val="24"/>
          <w:szCs w:val="24"/>
        </w:rPr>
        <w:t xml:space="preserve">χρονικό </w:t>
      </w:r>
      <w:r w:rsidR="002B6279" w:rsidRPr="00363A03">
        <w:rPr>
          <w:rFonts w:asciiTheme="minorHAnsi" w:hAnsiTheme="minorHAnsi" w:cstheme="minorHAnsi"/>
          <w:color w:val="000000"/>
          <w:sz w:val="24"/>
          <w:szCs w:val="24"/>
        </w:rPr>
        <w:t xml:space="preserve">διάστημα επιδότησης της νέας θέσης εργασίας, προσαυξημένο κατά τον αριθμό των νέων επιδοτούμενων </w:t>
      </w:r>
      <w:r w:rsidR="00210171" w:rsidRPr="00363A03">
        <w:rPr>
          <w:rFonts w:asciiTheme="minorHAnsi" w:hAnsiTheme="minorHAnsi" w:cstheme="minorHAnsi"/>
          <w:color w:val="000000"/>
          <w:sz w:val="24"/>
          <w:szCs w:val="24"/>
        </w:rPr>
        <w:t>θέσεων</w:t>
      </w:r>
      <w:r w:rsidR="002B6279" w:rsidRPr="00363A03">
        <w:rPr>
          <w:rFonts w:asciiTheme="minorHAnsi" w:hAnsiTheme="minorHAnsi" w:cstheme="minorHAnsi"/>
          <w:color w:val="000000"/>
          <w:sz w:val="24"/>
          <w:szCs w:val="24"/>
        </w:rPr>
        <w:t xml:space="preserve"> εργασίας, σύμφωνα με το</w:t>
      </w:r>
      <w:r w:rsidR="00210171" w:rsidRPr="00363A03">
        <w:rPr>
          <w:rFonts w:asciiTheme="minorHAnsi" w:hAnsiTheme="minorHAnsi" w:cstheme="minorHAnsi"/>
          <w:color w:val="000000"/>
          <w:sz w:val="24"/>
          <w:szCs w:val="24"/>
        </w:rPr>
        <w:t xml:space="preserve"> παρόν</w:t>
      </w:r>
      <w:r w:rsidR="002B6279" w:rsidRPr="00363A03">
        <w:rPr>
          <w:rFonts w:asciiTheme="minorHAnsi" w:hAnsiTheme="minorHAnsi" w:cstheme="minorHAnsi"/>
          <w:color w:val="000000"/>
          <w:sz w:val="24"/>
          <w:szCs w:val="24"/>
        </w:rPr>
        <w:t xml:space="preserve"> πρόγραμμα</w:t>
      </w:r>
      <w:r w:rsidR="0079083B" w:rsidRPr="00363A03">
        <w:rPr>
          <w:rFonts w:asciiTheme="minorHAnsi" w:hAnsiTheme="minorHAnsi" w:cstheme="minorHAnsi"/>
          <w:color w:val="000000"/>
          <w:sz w:val="24"/>
          <w:szCs w:val="24"/>
        </w:rPr>
        <w:t>.</w:t>
      </w:r>
    </w:p>
    <w:p w14:paraId="546BAF6A" w14:textId="77777777" w:rsidR="005D5C1E" w:rsidRPr="00363A03" w:rsidRDefault="005D5C1E" w:rsidP="00363A03">
      <w:pPr>
        <w:pStyle w:val="a4"/>
        <w:numPr>
          <w:ilvl w:val="0"/>
          <w:numId w:val="37"/>
        </w:numPr>
        <w:tabs>
          <w:tab w:val="left" w:pos="284"/>
        </w:tabs>
        <w:spacing w:after="0"/>
        <w:ind w:left="0" w:firstLine="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t xml:space="preserve">Ο αριθμός των εργαζομένων που λαμβάνεται  υπόψη για τον έλεγχο του κριτηρίου της διατήρησης  του μέσου όρου των θέσεων εργασίας της παρ. 2 του παρόντος άρθρου, αφορά στο σύνολο των  μισθωτών  αμειβομένων  με μισθό ή ημερομίσθιο, με σχέση εξαρτημένης εργασίας ιδιωτικού δικαίου (ορισμένου ή αορίστου χρόνου), με πλήρη ή μειωμένη απασχόληση, συμπεριλαμβανομένων και αυτών που έχουν τεθεί σε αναστολή. Στον ανωτέρω αριθμό δεν προσμετρούνται εργαζόμενοι: </w:t>
      </w:r>
    </w:p>
    <w:p w14:paraId="42355557" w14:textId="77777777" w:rsidR="005D5C1E" w:rsidRPr="00363A03" w:rsidRDefault="005D5C1E" w:rsidP="00363A03">
      <w:pPr>
        <w:pStyle w:val="a4"/>
        <w:tabs>
          <w:tab w:val="left" w:pos="284"/>
        </w:tabs>
        <w:spacing w:after="0"/>
        <w:ind w:left="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t>α) των οποίων η σύμβαση εργασίας λύεται ένεκα συνταξιοδότησης ή θανάτου,</w:t>
      </w:r>
    </w:p>
    <w:p w14:paraId="1317D0A9" w14:textId="77777777" w:rsidR="005D5C1E" w:rsidRPr="00363A03" w:rsidRDefault="005D5C1E" w:rsidP="00363A03">
      <w:pPr>
        <w:pStyle w:val="a4"/>
        <w:tabs>
          <w:tab w:val="left" w:pos="284"/>
        </w:tabs>
        <w:spacing w:after="0"/>
        <w:ind w:left="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t>β) των οποίων λήγει η σύμβαση εργασίας ορισμένου χρόνου,</w:t>
      </w:r>
    </w:p>
    <w:p w14:paraId="13ACA602" w14:textId="77777777" w:rsidR="0085741A" w:rsidRDefault="005D5C1E" w:rsidP="00E431A0">
      <w:pPr>
        <w:pStyle w:val="a4"/>
        <w:tabs>
          <w:tab w:val="left" w:pos="284"/>
          <w:tab w:val="center" w:pos="4345"/>
        </w:tabs>
        <w:spacing w:after="0"/>
        <w:ind w:left="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t>γ) οι οποίοι  αποχωρούν οικειοθελώς</w:t>
      </w:r>
      <w:r w:rsidR="0085741A">
        <w:rPr>
          <w:rFonts w:asciiTheme="minorHAnsi" w:hAnsiTheme="minorHAnsi" w:cstheme="minorHAnsi"/>
          <w:color w:val="000000"/>
          <w:sz w:val="24"/>
          <w:szCs w:val="24"/>
        </w:rPr>
        <w:t xml:space="preserve">, </w:t>
      </w:r>
    </w:p>
    <w:p w14:paraId="6169608F" w14:textId="77777777" w:rsidR="005D5C1E" w:rsidRPr="00363A03" w:rsidRDefault="00924860" w:rsidP="00E431A0">
      <w:pPr>
        <w:pStyle w:val="a4"/>
        <w:tabs>
          <w:tab w:val="left" w:pos="284"/>
          <w:tab w:val="center" w:pos="4345"/>
        </w:tabs>
        <w:spacing w:after="0"/>
        <w:ind w:left="0"/>
        <w:jc w:val="both"/>
        <w:rPr>
          <w:rFonts w:asciiTheme="minorHAnsi" w:hAnsiTheme="minorHAnsi" w:cstheme="minorHAnsi"/>
          <w:color w:val="000000"/>
          <w:sz w:val="24"/>
          <w:szCs w:val="24"/>
        </w:rPr>
      </w:pPr>
      <w:r>
        <w:rPr>
          <w:rFonts w:asciiTheme="minorHAnsi" w:hAnsiTheme="minorHAnsi" w:cstheme="minorHAnsi"/>
          <w:color w:val="000000"/>
          <w:sz w:val="24"/>
          <w:szCs w:val="24"/>
        </w:rPr>
        <w:t>εφόσον τα α</w:t>
      </w:r>
      <w:r w:rsidR="00B043D7">
        <w:rPr>
          <w:rFonts w:asciiTheme="minorHAnsi" w:hAnsiTheme="minorHAnsi" w:cstheme="minorHAnsi"/>
          <w:color w:val="000000"/>
          <w:sz w:val="24"/>
          <w:szCs w:val="24"/>
        </w:rPr>
        <w:t>)</w:t>
      </w:r>
      <w:r>
        <w:rPr>
          <w:rFonts w:asciiTheme="minorHAnsi" w:hAnsiTheme="minorHAnsi" w:cstheme="minorHAnsi"/>
          <w:color w:val="000000"/>
          <w:sz w:val="24"/>
          <w:szCs w:val="24"/>
        </w:rPr>
        <w:t>, β</w:t>
      </w:r>
      <w:r w:rsidR="00B043D7">
        <w:rPr>
          <w:rFonts w:asciiTheme="minorHAnsi" w:hAnsiTheme="minorHAnsi" w:cstheme="minorHAnsi"/>
          <w:color w:val="000000"/>
          <w:sz w:val="24"/>
          <w:szCs w:val="24"/>
        </w:rPr>
        <w:t>)</w:t>
      </w:r>
      <w:r>
        <w:rPr>
          <w:rFonts w:asciiTheme="minorHAnsi" w:hAnsiTheme="minorHAnsi" w:cstheme="minorHAnsi"/>
          <w:color w:val="000000"/>
          <w:sz w:val="24"/>
          <w:szCs w:val="24"/>
        </w:rPr>
        <w:t>, γ</w:t>
      </w:r>
      <w:r w:rsidR="00B043D7">
        <w:rPr>
          <w:rFonts w:asciiTheme="minorHAnsi" w:hAnsiTheme="minorHAnsi" w:cstheme="minorHAnsi"/>
          <w:color w:val="000000"/>
          <w:sz w:val="24"/>
          <w:szCs w:val="24"/>
        </w:rPr>
        <w:t>)</w:t>
      </w:r>
      <w:r>
        <w:rPr>
          <w:rFonts w:asciiTheme="minorHAnsi" w:hAnsiTheme="minorHAnsi" w:cstheme="minorHAnsi"/>
          <w:color w:val="000000"/>
          <w:sz w:val="24"/>
          <w:szCs w:val="24"/>
        </w:rPr>
        <w:t xml:space="preserve"> ανωτέρω συντρέξουν </w:t>
      </w:r>
      <w:r w:rsidR="0085741A">
        <w:rPr>
          <w:rFonts w:asciiTheme="minorHAnsi" w:hAnsiTheme="minorHAnsi" w:cstheme="minorHAnsi"/>
          <w:color w:val="000000"/>
          <w:sz w:val="24"/>
          <w:szCs w:val="24"/>
        </w:rPr>
        <w:t>κατά το χρονικό διάστημα που ισχύει η επιδότηση</w:t>
      </w:r>
      <w:r w:rsidR="00546411">
        <w:rPr>
          <w:rFonts w:asciiTheme="minorHAnsi" w:hAnsiTheme="minorHAnsi" w:cstheme="minorHAnsi"/>
          <w:color w:val="000000"/>
          <w:sz w:val="24"/>
          <w:szCs w:val="24"/>
        </w:rPr>
        <w:t>, ήτοι από την ημερομηνία πρόσληψης του επιδοτούμενου έως και την ημερομηνία λήξης της σύμβασής του</w:t>
      </w:r>
      <w:r w:rsidR="005D5C1E" w:rsidRPr="00363A03">
        <w:rPr>
          <w:rFonts w:asciiTheme="minorHAnsi" w:hAnsiTheme="minorHAnsi" w:cstheme="minorHAnsi"/>
          <w:color w:val="000000"/>
          <w:sz w:val="24"/>
          <w:szCs w:val="24"/>
        </w:rPr>
        <w:t>.</w:t>
      </w:r>
    </w:p>
    <w:p w14:paraId="22AA32E1" w14:textId="77777777" w:rsidR="002B6279" w:rsidRPr="00363A03" w:rsidRDefault="002B6279" w:rsidP="00363A03">
      <w:pPr>
        <w:pStyle w:val="a4"/>
        <w:numPr>
          <w:ilvl w:val="0"/>
          <w:numId w:val="37"/>
        </w:numPr>
        <w:tabs>
          <w:tab w:val="left" w:pos="142"/>
          <w:tab w:val="left" w:pos="284"/>
        </w:tabs>
        <w:spacing w:after="0"/>
        <w:ind w:left="0" w:firstLine="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t>Αν διαπιστωθεί ότι η επιχείρηση δεν πληροί τον ανωτέρω όρο, η επιχείρηση δεν λαμβάνει την επιδότηση και αν αυτή έχει καταβληθεί, αναζητείται με τη διαδικασία των αχρεωστήτως καταβληθέντων.</w:t>
      </w:r>
    </w:p>
    <w:p w14:paraId="766EAEE9" w14:textId="77777777" w:rsidR="007B08A8" w:rsidRPr="00363A03" w:rsidRDefault="007B08A8" w:rsidP="00363A03">
      <w:pPr>
        <w:pStyle w:val="a4"/>
        <w:numPr>
          <w:ilvl w:val="0"/>
          <w:numId w:val="37"/>
        </w:numPr>
        <w:tabs>
          <w:tab w:val="left" w:pos="142"/>
          <w:tab w:val="left" w:pos="284"/>
        </w:tabs>
        <w:spacing w:after="0"/>
        <w:ind w:left="0" w:firstLine="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t>Οι ωφελούμενοι εργαζόμενοι που τοποθετούνται στις νέες θέσεις εργασίας του παρόντος δεν μπορούν να ενταχθούν στο πρόγραμμα «ΣΥΝ-ΕΡΓΑΣΙΑ» του άρθρου 31 του ν. 4690/2020 (Α΄104) και οι  συμβάσεις εργασίας τους δεν μπορούν να τεθούν σε αναστολή εκτός εάν η επιχειρηματική δραστηριότητα των επιχειρήσεων στις οποίες προσλαμβάνονται αναστέλλεται με εντολή δημόσιας αρχής.</w:t>
      </w:r>
    </w:p>
    <w:p w14:paraId="0F39244C" w14:textId="77777777" w:rsidR="00D33C5F" w:rsidRPr="00363A03" w:rsidRDefault="00D33C5F" w:rsidP="00363A03">
      <w:pPr>
        <w:pStyle w:val="a4"/>
        <w:numPr>
          <w:ilvl w:val="0"/>
          <w:numId w:val="37"/>
        </w:numPr>
        <w:tabs>
          <w:tab w:val="left" w:pos="284"/>
        </w:tabs>
        <w:autoSpaceDE w:val="0"/>
        <w:autoSpaceDN w:val="0"/>
        <w:adjustRightInd w:val="0"/>
        <w:spacing w:after="0"/>
        <w:ind w:left="0" w:firstLine="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t xml:space="preserve">Δεν επιτρέπεται η αντικατάσταση της θέσης εργασίας ενός επιδοτούμενου εργαζόμενου στο πλαίσιο του προγράμματος με νέο επιδοτούμενο εργαζόμενο. Αντ’ </w:t>
      </w:r>
      <w:r w:rsidR="00BA0FC1" w:rsidRPr="00363A03">
        <w:rPr>
          <w:rFonts w:asciiTheme="minorHAnsi" w:hAnsiTheme="minorHAnsi" w:cstheme="minorHAnsi"/>
          <w:color w:val="000000"/>
          <w:sz w:val="24"/>
          <w:szCs w:val="24"/>
        </w:rPr>
        <w:t xml:space="preserve"> </w:t>
      </w:r>
      <w:r w:rsidRPr="00363A03">
        <w:rPr>
          <w:rFonts w:asciiTheme="minorHAnsi" w:hAnsiTheme="minorHAnsi" w:cstheme="minorHAnsi"/>
          <w:color w:val="000000"/>
          <w:sz w:val="24"/>
          <w:szCs w:val="24"/>
        </w:rPr>
        <w:t>αυτού</w:t>
      </w:r>
      <w:r w:rsidR="00BA0FC1" w:rsidRPr="00363A03">
        <w:rPr>
          <w:rFonts w:asciiTheme="minorHAnsi" w:hAnsiTheme="minorHAnsi" w:cstheme="minorHAnsi"/>
          <w:color w:val="000000"/>
          <w:sz w:val="24"/>
          <w:szCs w:val="24"/>
        </w:rPr>
        <w:t>,</w:t>
      </w:r>
      <w:r w:rsidRPr="00363A03">
        <w:rPr>
          <w:rFonts w:asciiTheme="minorHAnsi" w:hAnsiTheme="minorHAnsi" w:cstheme="minorHAnsi"/>
          <w:color w:val="000000"/>
          <w:sz w:val="24"/>
          <w:szCs w:val="24"/>
        </w:rPr>
        <w:t xml:space="preserve"> </w:t>
      </w:r>
      <w:r w:rsidR="00BA0FC1" w:rsidRPr="00363A03">
        <w:rPr>
          <w:rFonts w:asciiTheme="minorHAnsi" w:hAnsiTheme="minorHAnsi" w:cstheme="minorHAnsi"/>
          <w:color w:val="000000"/>
          <w:sz w:val="24"/>
          <w:szCs w:val="24"/>
        </w:rPr>
        <w:t>η επιχείρηση</w:t>
      </w:r>
      <w:r w:rsidRPr="00363A03">
        <w:rPr>
          <w:rFonts w:asciiTheme="minorHAnsi" w:hAnsiTheme="minorHAnsi" w:cstheme="minorHAnsi"/>
          <w:color w:val="000000"/>
          <w:sz w:val="24"/>
          <w:szCs w:val="24"/>
        </w:rPr>
        <w:t xml:space="preserve"> – εργοδότ</w:t>
      </w:r>
      <w:r w:rsidR="00BA0FC1" w:rsidRPr="00363A03">
        <w:rPr>
          <w:rFonts w:asciiTheme="minorHAnsi" w:hAnsiTheme="minorHAnsi" w:cstheme="minorHAnsi"/>
          <w:color w:val="000000"/>
          <w:sz w:val="24"/>
          <w:szCs w:val="24"/>
        </w:rPr>
        <w:t>ης δύνα</w:t>
      </w:r>
      <w:r w:rsidRPr="00363A03">
        <w:rPr>
          <w:rFonts w:asciiTheme="minorHAnsi" w:hAnsiTheme="minorHAnsi" w:cstheme="minorHAnsi"/>
          <w:color w:val="000000"/>
          <w:sz w:val="24"/>
          <w:szCs w:val="24"/>
        </w:rPr>
        <w:t>ται να αιτηθ</w:t>
      </w:r>
      <w:r w:rsidR="00BA0FC1" w:rsidRPr="00363A03">
        <w:rPr>
          <w:rFonts w:asciiTheme="minorHAnsi" w:hAnsiTheme="minorHAnsi" w:cstheme="minorHAnsi"/>
          <w:color w:val="000000"/>
          <w:sz w:val="24"/>
          <w:szCs w:val="24"/>
        </w:rPr>
        <w:t>εί</w:t>
      </w:r>
      <w:r w:rsidRPr="00363A03">
        <w:rPr>
          <w:rFonts w:asciiTheme="minorHAnsi" w:hAnsiTheme="minorHAnsi" w:cstheme="minorHAnsi"/>
          <w:color w:val="000000"/>
          <w:sz w:val="24"/>
          <w:szCs w:val="24"/>
        </w:rPr>
        <w:t xml:space="preserve"> για την </w:t>
      </w:r>
      <w:r w:rsidRPr="009D3EAB">
        <w:rPr>
          <w:rFonts w:asciiTheme="minorHAnsi" w:hAnsiTheme="minorHAnsi" w:cstheme="minorHAnsi"/>
          <w:color w:val="000000"/>
          <w:sz w:val="24"/>
          <w:szCs w:val="24"/>
        </w:rPr>
        <w:t>έγκριση</w:t>
      </w:r>
      <w:r w:rsidRPr="00363A03">
        <w:rPr>
          <w:rFonts w:asciiTheme="minorHAnsi" w:hAnsiTheme="minorHAnsi" w:cstheme="minorHAnsi"/>
          <w:color w:val="000000"/>
          <w:sz w:val="24"/>
          <w:szCs w:val="24"/>
        </w:rPr>
        <w:t xml:space="preserve"> νέας επιδοτούμενης θέσης εργασίας.</w:t>
      </w:r>
    </w:p>
    <w:p w14:paraId="1E3230A2" w14:textId="77777777" w:rsidR="005C0894" w:rsidRPr="00363A03" w:rsidRDefault="00481948" w:rsidP="00363A03">
      <w:pPr>
        <w:pStyle w:val="a4"/>
        <w:numPr>
          <w:ilvl w:val="0"/>
          <w:numId w:val="37"/>
        </w:numPr>
        <w:tabs>
          <w:tab w:val="left" w:pos="284"/>
        </w:tabs>
        <w:autoSpaceDE w:val="0"/>
        <w:autoSpaceDN w:val="0"/>
        <w:adjustRightInd w:val="0"/>
        <w:spacing w:after="0"/>
        <w:ind w:left="0" w:firstLine="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t xml:space="preserve">Μετά το πέρας </w:t>
      </w:r>
      <w:r w:rsidR="007B08A8" w:rsidRPr="00363A03">
        <w:rPr>
          <w:rFonts w:asciiTheme="minorHAnsi" w:hAnsiTheme="minorHAnsi" w:cstheme="minorHAnsi"/>
          <w:color w:val="000000"/>
          <w:sz w:val="24"/>
          <w:szCs w:val="24"/>
        </w:rPr>
        <w:t xml:space="preserve">του χρονικού διαστήματος ένταξης στο παρόν πρόγραμμα, </w:t>
      </w:r>
      <w:r w:rsidRPr="00363A03">
        <w:rPr>
          <w:rFonts w:asciiTheme="minorHAnsi" w:hAnsiTheme="minorHAnsi" w:cstheme="minorHAnsi"/>
          <w:color w:val="000000"/>
          <w:sz w:val="24"/>
          <w:szCs w:val="24"/>
        </w:rPr>
        <w:t>ο εργαζόμενος</w:t>
      </w:r>
      <w:r w:rsidR="00706C42" w:rsidRPr="00363A03">
        <w:rPr>
          <w:rFonts w:asciiTheme="minorHAnsi" w:hAnsiTheme="minorHAnsi" w:cstheme="minorHAnsi"/>
          <w:color w:val="000000"/>
          <w:sz w:val="24"/>
          <w:szCs w:val="24"/>
        </w:rPr>
        <w:t xml:space="preserve"> </w:t>
      </w:r>
      <w:r w:rsidRPr="00363A03">
        <w:rPr>
          <w:rFonts w:asciiTheme="minorHAnsi" w:hAnsiTheme="minorHAnsi" w:cstheme="minorHAnsi"/>
          <w:color w:val="000000"/>
          <w:sz w:val="24"/>
          <w:szCs w:val="24"/>
        </w:rPr>
        <w:t>μπορεί να συνεχίσει την εργασία του στην επιχείρηση -</w:t>
      </w:r>
      <w:r w:rsidR="00706C42" w:rsidRPr="00363A03">
        <w:rPr>
          <w:rFonts w:asciiTheme="minorHAnsi" w:hAnsiTheme="minorHAnsi" w:cstheme="minorHAnsi"/>
          <w:color w:val="000000"/>
          <w:sz w:val="24"/>
          <w:szCs w:val="24"/>
        </w:rPr>
        <w:t xml:space="preserve"> </w:t>
      </w:r>
      <w:r w:rsidRPr="00363A03">
        <w:rPr>
          <w:rFonts w:asciiTheme="minorHAnsi" w:hAnsiTheme="minorHAnsi" w:cstheme="minorHAnsi"/>
          <w:color w:val="000000"/>
          <w:sz w:val="24"/>
          <w:szCs w:val="24"/>
        </w:rPr>
        <w:t>εργοδότη που τον π</w:t>
      </w:r>
      <w:r w:rsidR="00706C42" w:rsidRPr="00363A03">
        <w:rPr>
          <w:rFonts w:asciiTheme="minorHAnsi" w:hAnsiTheme="minorHAnsi" w:cstheme="minorHAnsi"/>
          <w:color w:val="000000"/>
          <w:sz w:val="24"/>
          <w:szCs w:val="24"/>
        </w:rPr>
        <w:t>ροσέλαβε, εφόσον και τα δύο συμ</w:t>
      </w:r>
      <w:r w:rsidRPr="00363A03">
        <w:rPr>
          <w:rFonts w:asciiTheme="minorHAnsi" w:hAnsiTheme="minorHAnsi" w:cstheme="minorHAnsi"/>
          <w:color w:val="000000"/>
          <w:sz w:val="24"/>
          <w:szCs w:val="24"/>
        </w:rPr>
        <w:t xml:space="preserve">βαλλόμενα μέρη </w:t>
      </w:r>
      <w:r w:rsidR="00706C42" w:rsidRPr="00363A03">
        <w:rPr>
          <w:rFonts w:asciiTheme="minorHAnsi" w:hAnsiTheme="minorHAnsi" w:cstheme="minorHAnsi"/>
          <w:color w:val="000000"/>
          <w:sz w:val="24"/>
          <w:szCs w:val="24"/>
        </w:rPr>
        <w:t>σ</w:t>
      </w:r>
      <w:r w:rsidRPr="00363A03">
        <w:rPr>
          <w:rFonts w:asciiTheme="minorHAnsi" w:hAnsiTheme="minorHAnsi" w:cstheme="minorHAnsi"/>
          <w:color w:val="000000"/>
          <w:sz w:val="24"/>
          <w:szCs w:val="24"/>
        </w:rPr>
        <w:t xml:space="preserve">υμφωνούν. </w:t>
      </w:r>
    </w:p>
    <w:p w14:paraId="06807319" w14:textId="77777777" w:rsidR="00EF02A4" w:rsidRPr="00363A03" w:rsidRDefault="00EF02A4" w:rsidP="00363A03">
      <w:pPr>
        <w:pStyle w:val="a4"/>
        <w:tabs>
          <w:tab w:val="left" w:pos="142"/>
        </w:tabs>
        <w:spacing w:after="0"/>
        <w:ind w:left="0"/>
        <w:jc w:val="center"/>
        <w:rPr>
          <w:rFonts w:asciiTheme="minorHAnsi" w:hAnsiTheme="minorHAnsi" w:cstheme="minorHAnsi"/>
          <w:b/>
          <w:sz w:val="24"/>
          <w:szCs w:val="24"/>
        </w:rPr>
      </w:pPr>
      <w:r w:rsidRPr="00363A03">
        <w:rPr>
          <w:rFonts w:asciiTheme="minorHAnsi" w:hAnsiTheme="minorHAnsi" w:cstheme="minorHAnsi"/>
          <w:b/>
          <w:sz w:val="24"/>
          <w:szCs w:val="24"/>
        </w:rPr>
        <w:lastRenderedPageBreak/>
        <w:t>Άρθρο</w:t>
      </w:r>
      <w:r w:rsidR="00305FE4" w:rsidRPr="00363A03">
        <w:rPr>
          <w:rFonts w:asciiTheme="minorHAnsi" w:hAnsiTheme="minorHAnsi" w:cstheme="minorHAnsi"/>
          <w:b/>
          <w:sz w:val="24"/>
          <w:szCs w:val="24"/>
        </w:rPr>
        <w:t xml:space="preserve"> 5</w:t>
      </w:r>
    </w:p>
    <w:p w14:paraId="08CC3B0F" w14:textId="77777777" w:rsidR="00EC1E6A" w:rsidRPr="00294CB1" w:rsidRDefault="00BE0479" w:rsidP="00294CB1">
      <w:pPr>
        <w:pStyle w:val="a4"/>
        <w:tabs>
          <w:tab w:val="left" w:pos="142"/>
        </w:tabs>
        <w:spacing w:after="0"/>
        <w:ind w:left="0"/>
        <w:jc w:val="center"/>
        <w:rPr>
          <w:rFonts w:asciiTheme="minorHAnsi" w:hAnsiTheme="minorHAnsi" w:cstheme="minorHAnsi"/>
          <w:b/>
          <w:sz w:val="24"/>
          <w:szCs w:val="24"/>
        </w:rPr>
      </w:pPr>
      <w:r w:rsidRPr="00363A03">
        <w:rPr>
          <w:rFonts w:asciiTheme="minorHAnsi" w:hAnsiTheme="minorHAnsi" w:cstheme="minorHAnsi"/>
          <w:b/>
          <w:sz w:val="24"/>
          <w:szCs w:val="24"/>
        </w:rPr>
        <w:t>Συνδυασμός με το πρόγραμμα του άρθρου 28 του ν. 4726/2020</w:t>
      </w:r>
    </w:p>
    <w:p w14:paraId="1E027209" w14:textId="77777777" w:rsidR="003011E1" w:rsidRPr="00363A03" w:rsidRDefault="00EC1E6A" w:rsidP="00363A03">
      <w:pPr>
        <w:pStyle w:val="a4"/>
        <w:tabs>
          <w:tab w:val="left" w:pos="284"/>
        </w:tabs>
        <w:autoSpaceDE w:val="0"/>
        <w:autoSpaceDN w:val="0"/>
        <w:adjustRightInd w:val="0"/>
        <w:spacing w:after="0"/>
        <w:ind w:left="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t xml:space="preserve">1. </w:t>
      </w:r>
      <w:r w:rsidR="00CA62CE" w:rsidRPr="00363A03">
        <w:rPr>
          <w:rFonts w:asciiTheme="minorHAnsi" w:hAnsiTheme="minorHAnsi" w:cstheme="minorHAnsi"/>
          <w:color w:val="000000"/>
          <w:sz w:val="24"/>
          <w:szCs w:val="24"/>
        </w:rPr>
        <w:t>Για κάθε ν</w:t>
      </w:r>
      <w:r w:rsidR="003011E1" w:rsidRPr="00363A03">
        <w:rPr>
          <w:rFonts w:asciiTheme="minorHAnsi" w:hAnsiTheme="minorHAnsi" w:cstheme="minorHAnsi"/>
          <w:color w:val="000000"/>
          <w:sz w:val="24"/>
          <w:szCs w:val="24"/>
        </w:rPr>
        <w:t>έα θέση εργασίας που δημιουργείται και εντάσσεται στο παρόν πρόγραμμα</w:t>
      </w:r>
      <w:r w:rsidR="00CA62CE" w:rsidRPr="00363A03">
        <w:rPr>
          <w:rFonts w:asciiTheme="minorHAnsi" w:hAnsiTheme="minorHAnsi" w:cstheme="minorHAnsi"/>
          <w:color w:val="000000"/>
          <w:sz w:val="24"/>
          <w:szCs w:val="24"/>
        </w:rPr>
        <w:t xml:space="preserve"> και η σύμβαση εργασίας του νεοπροσλαμβανόμενου έχει διάρκεια τουλάχιστον έξι (6) μηνών, </w:t>
      </w:r>
      <w:r w:rsidR="003011E1" w:rsidRPr="00363A03">
        <w:rPr>
          <w:rFonts w:asciiTheme="minorHAnsi" w:hAnsiTheme="minorHAnsi" w:cstheme="minorHAnsi"/>
          <w:color w:val="000000"/>
          <w:sz w:val="24"/>
          <w:szCs w:val="24"/>
        </w:rPr>
        <w:t xml:space="preserve">η επιχείρηση – εργοδότης, εφόσον το επιθυμεί, </w:t>
      </w:r>
      <w:r w:rsidR="000F7E59" w:rsidRPr="00363A03">
        <w:rPr>
          <w:rFonts w:asciiTheme="minorHAnsi" w:hAnsiTheme="minorHAnsi" w:cstheme="minorHAnsi"/>
          <w:color w:val="000000"/>
          <w:sz w:val="24"/>
          <w:szCs w:val="24"/>
        </w:rPr>
        <w:t>μπορεί</w:t>
      </w:r>
      <w:r w:rsidR="003011E1" w:rsidRPr="00363A03">
        <w:rPr>
          <w:rFonts w:asciiTheme="minorHAnsi" w:hAnsiTheme="minorHAnsi" w:cstheme="minorHAnsi"/>
          <w:color w:val="000000"/>
          <w:sz w:val="24"/>
          <w:szCs w:val="24"/>
        </w:rPr>
        <w:t xml:space="preserve"> να ενταχθεί ταυτόχρονα για τον ίδιο ωφελούμενο στο ανοιχτό πρόγραμμα νέων επιδοτούμενων θέσεων εργασίας του άρθρου 28 του ν. 4726/2020 (Α’ 181), όπως ισχύει,  με τους όρους και τις προϋποθέσεις που προβλέπονται σε αυτό.</w:t>
      </w:r>
    </w:p>
    <w:p w14:paraId="5EDD96F6" w14:textId="77777777" w:rsidR="00214B92" w:rsidRPr="00363A03" w:rsidRDefault="002730E6" w:rsidP="00363A03">
      <w:pPr>
        <w:pStyle w:val="a4"/>
        <w:tabs>
          <w:tab w:val="left" w:pos="284"/>
        </w:tabs>
        <w:autoSpaceDE w:val="0"/>
        <w:autoSpaceDN w:val="0"/>
        <w:adjustRightInd w:val="0"/>
        <w:spacing w:after="0"/>
        <w:ind w:left="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t xml:space="preserve">2. </w:t>
      </w:r>
      <w:r w:rsidR="00DC6516" w:rsidRPr="00363A03">
        <w:rPr>
          <w:rFonts w:asciiTheme="minorHAnsi" w:hAnsiTheme="minorHAnsi" w:cstheme="minorHAnsi"/>
          <w:color w:val="000000"/>
          <w:sz w:val="24"/>
          <w:szCs w:val="24"/>
        </w:rPr>
        <w:t xml:space="preserve">Στην περίπτωση αυτή, επιπλέον της επιδότησης της παρούσας, η επιχείρηση – εργοδότης επιδοτείται </w:t>
      </w:r>
      <w:r w:rsidR="003011E1" w:rsidRPr="00363A03">
        <w:rPr>
          <w:rFonts w:asciiTheme="minorHAnsi" w:hAnsiTheme="minorHAnsi" w:cstheme="minorHAnsi"/>
          <w:color w:val="000000"/>
          <w:sz w:val="24"/>
          <w:szCs w:val="24"/>
        </w:rPr>
        <w:t>από τον κρατικό</w:t>
      </w:r>
      <w:r w:rsidR="00DC6516" w:rsidRPr="00363A03">
        <w:rPr>
          <w:rFonts w:asciiTheme="minorHAnsi" w:hAnsiTheme="minorHAnsi" w:cstheme="minorHAnsi"/>
          <w:color w:val="000000"/>
          <w:sz w:val="24"/>
          <w:szCs w:val="24"/>
        </w:rPr>
        <w:t xml:space="preserve"> </w:t>
      </w:r>
      <w:r w:rsidR="003011E1" w:rsidRPr="00363A03">
        <w:rPr>
          <w:rFonts w:asciiTheme="minorHAnsi" w:hAnsiTheme="minorHAnsi" w:cstheme="minorHAnsi"/>
          <w:color w:val="000000"/>
          <w:sz w:val="24"/>
          <w:szCs w:val="24"/>
        </w:rPr>
        <w:t xml:space="preserve">προϋπολογισμό </w:t>
      </w:r>
      <w:r w:rsidR="00DC6516" w:rsidRPr="00363A03">
        <w:rPr>
          <w:rFonts w:asciiTheme="minorHAnsi" w:hAnsiTheme="minorHAnsi" w:cstheme="minorHAnsi"/>
          <w:color w:val="000000"/>
          <w:sz w:val="24"/>
          <w:szCs w:val="24"/>
        </w:rPr>
        <w:t xml:space="preserve">για </w:t>
      </w:r>
      <w:r w:rsidR="003011E1" w:rsidRPr="00363A03">
        <w:rPr>
          <w:rFonts w:asciiTheme="minorHAnsi" w:hAnsiTheme="minorHAnsi" w:cstheme="minorHAnsi"/>
          <w:color w:val="000000"/>
          <w:sz w:val="24"/>
          <w:szCs w:val="24"/>
        </w:rPr>
        <w:t>το σύνολο των ασφαλιστικών εισφορών</w:t>
      </w:r>
      <w:r w:rsidR="00DC6516" w:rsidRPr="00363A03">
        <w:rPr>
          <w:rFonts w:asciiTheme="minorHAnsi" w:hAnsiTheme="minorHAnsi" w:cstheme="minorHAnsi"/>
          <w:color w:val="000000"/>
          <w:sz w:val="24"/>
          <w:szCs w:val="24"/>
        </w:rPr>
        <w:t xml:space="preserve"> </w:t>
      </w:r>
      <w:r w:rsidR="003011E1" w:rsidRPr="00363A03">
        <w:rPr>
          <w:rFonts w:asciiTheme="minorHAnsi" w:hAnsiTheme="minorHAnsi" w:cstheme="minorHAnsi"/>
          <w:color w:val="000000"/>
          <w:sz w:val="24"/>
          <w:szCs w:val="24"/>
        </w:rPr>
        <w:t>εργαζομένου και εργοδότη, ανεξαρτήτως του ύψους του</w:t>
      </w:r>
      <w:r w:rsidR="00DC6516" w:rsidRPr="00363A03">
        <w:rPr>
          <w:rFonts w:asciiTheme="minorHAnsi" w:hAnsiTheme="minorHAnsi" w:cstheme="minorHAnsi"/>
          <w:color w:val="000000"/>
          <w:sz w:val="24"/>
          <w:szCs w:val="24"/>
        </w:rPr>
        <w:t xml:space="preserve"> </w:t>
      </w:r>
      <w:r w:rsidR="003011E1" w:rsidRPr="00363A03">
        <w:rPr>
          <w:rFonts w:asciiTheme="minorHAnsi" w:hAnsiTheme="minorHAnsi" w:cstheme="minorHAnsi"/>
          <w:color w:val="000000"/>
          <w:sz w:val="24"/>
          <w:szCs w:val="24"/>
        </w:rPr>
        <w:t xml:space="preserve">μηνιαίου μισθού, καθώς και </w:t>
      </w:r>
      <w:r w:rsidR="00DC6516" w:rsidRPr="00363A03">
        <w:rPr>
          <w:rFonts w:asciiTheme="minorHAnsi" w:hAnsiTheme="minorHAnsi" w:cstheme="minorHAnsi"/>
          <w:color w:val="000000"/>
          <w:sz w:val="24"/>
          <w:szCs w:val="24"/>
        </w:rPr>
        <w:t xml:space="preserve">τις </w:t>
      </w:r>
      <w:r w:rsidR="003011E1" w:rsidRPr="00363A03">
        <w:rPr>
          <w:rFonts w:asciiTheme="minorHAnsi" w:hAnsiTheme="minorHAnsi" w:cstheme="minorHAnsi"/>
          <w:color w:val="000000"/>
          <w:sz w:val="24"/>
          <w:szCs w:val="24"/>
        </w:rPr>
        <w:t>αναλογούσες ασφαλιστικές εισφορές σε δώρα και επίδομα αδείας, για χρονικό</w:t>
      </w:r>
      <w:r w:rsidR="00DC6516" w:rsidRPr="00363A03">
        <w:rPr>
          <w:rFonts w:asciiTheme="minorHAnsi" w:hAnsiTheme="minorHAnsi" w:cstheme="minorHAnsi"/>
          <w:color w:val="000000"/>
          <w:sz w:val="24"/>
          <w:szCs w:val="24"/>
        </w:rPr>
        <w:t xml:space="preserve"> </w:t>
      </w:r>
      <w:r w:rsidR="003011E1" w:rsidRPr="00363A03">
        <w:rPr>
          <w:rFonts w:asciiTheme="minorHAnsi" w:hAnsiTheme="minorHAnsi" w:cstheme="minorHAnsi"/>
          <w:color w:val="000000"/>
          <w:sz w:val="24"/>
          <w:szCs w:val="24"/>
        </w:rPr>
        <w:t xml:space="preserve">διάστημα έξι (6) μηνών. </w:t>
      </w:r>
      <w:r w:rsidR="00A2660E" w:rsidRPr="00363A03">
        <w:rPr>
          <w:rFonts w:asciiTheme="minorHAnsi" w:hAnsiTheme="minorHAnsi" w:cstheme="minorHAnsi"/>
          <w:color w:val="000000"/>
          <w:sz w:val="24"/>
          <w:szCs w:val="24"/>
        </w:rPr>
        <w:t>Σε περίπτωση που η νέα πρόσληψη αφορά σε μακροχρόνια άνεργο</w:t>
      </w:r>
      <w:r w:rsidR="009D3EAB">
        <w:rPr>
          <w:rFonts w:asciiTheme="minorHAnsi" w:hAnsiTheme="minorHAnsi" w:cstheme="minorHAnsi"/>
          <w:color w:val="000000"/>
          <w:sz w:val="24"/>
          <w:szCs w:val="24"/>
        </w:rPr>
        <w:t xml:space="preserve"> χωρίς προϋπηρεσία</w:t>
      </w:r>
      <w:r w:rsidR="00A2660E" w:rsidRPr="00363A03">
        <w:rPr>
          <w:rFonts w:asciiTheme="minorHAnsi" w:hAnsiTheme="minorHAnsi" w:cstheme="minorHAnsi"/>
          <w:color w:val="000000"/>
          <w:sz w:val="24"/>
          <w:szCs w:val="24"/>
        </w:rPr>
        <w:t>, εγγεγραμμένο στον Οργανισμό Απασχόλησης Εργατικού Δυναμικού (ΟΑΕΔ), δεν εφαρμόζεται η παρ</w:t>
      </w:r>
      <w:r w:rsidR="00D4453D" w:rsidRPr="00363A03">
        <w:rPr>
          <w:rFonts w:asciiTheme="minorHAnsi" w:hAnsiTheme="minorHAnsi" w:cstheme="minorHAnsi"/>
          <w:color w:val="000000"/>
          <w:sz w:val="24"/>
          <w:szCs w:val="24"/>
        </w:rPr>
        <w:t>άγραφος</w:t>
      </w:r>
      <w:r w:rsidR="00A2660E" w:rsidRPr="00363A03">
        <w:rPr>
          <w:rFonts w:asciiTheme="minorHAnsi" w:hAnsiTheme="minorHAnsi" w:cstheme="minorHAnsi"/>
          <w:color w:val="000000"/>
          <w:sz w:val="24"/>
          <w:szCs w:val="24"/>
        </w:rPr>
        <w:t xml:space="preserve"> 2 του άρθρου 2 της υπό στοιχεία</w:t>
      </w:r>
      <w:r w:rsidR="00D4453D" w:rsidRPr="00363A03">
        <w:rPr>
          <w:rFonts w:asciiTheme="minorHAnsi" w:hAnsiTheme="minorHAnsi" w:cstheme="minorHAnsi"/>
          <w:color w:val="000000"/>
          <w:sz w:val="24"/>
          <w:szCs w:val="24"/>
        </w:rPr>
        <w:t xml:space="preserve"> οικ. 39539/996/30-9-2020 κοινής υπουργικής απόφασης «Ανοιχτό πρόγραμμα 100.000 νέων επιδοτούμενων θέσεων εργασίας» (Β’ 4261), όπως ισχύει.</w:t>
      </w:r>
    </w:p>
    <w:p w14:paraId="75F55772" w14:textId="77777777" w:rsidR="00214B92" w:rsidRPr="00363A03" w:rsidRDefault="00214B92" w:rsidP="00363A03">
      <w:pPr>
        <w:pStyle w:val="a4"/>
        <w:tabs>
          <w:tab w:val="left" w:pos="284"/>
        </w:tabs>
        <w:autoSpaceDE w:val="0"/>
        <w:autoSpaceDN w:val="0"/>
        <w:adjustRightInd w:val="0"/>
        <w:spacing w:after="0"/>
        <w:ind w:left="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t xml:space="preserve">3. Στην περίπτωση </w:t>
      </w:r>
      <w:r w:rsidR="00B402B5" w:rsidRPr="00363A03">
        <w:rPr>
          <w:rFonts w:asciiTheme="minorHAnsi" w:hAnsiTheme="minorHAnsi" w:cstheme="minorHAnsi"/>
          <w:color w:val="000000"/>
          <w:sz w:val="24"/>
          <w:szCs w:val="24"/>
        </w:rPr>
        <w:t xml:space="preserve">παράλληλης </w:t>
      </w:r>
      <w:r w:rsidRPr="00363A03">
        <w:rPr>
          <w:rFonts w:asciiTheme="minorHAnsi" w:hAnsiTheme="minorHAnsi" w:cstheme="minorHAnsi"/>
          <w:color w:val="000000"/>
          <w:sz w:val="24"/>
          <w:szCs w:val="24"/>
        </w:rPr>
        <w:t>υπαγωγής και στ</w:t>
      </w:r>
      <w:r w:rsidR="00A2660E" w:rsidRPr="00363A03">
        <w:rPr>
          <w:rFonts w:asciiTheme="minorHAnsi" w:hAnsiTheme="minorHAnsi" w:cstheme="minorHAnsi"/>
          <w:color w:val="000000"/>
          <w:sz w:val="24"/>
          <w:szCs w:val="24"/>
        </w:rPr>
        <w:t>α</w:t>
      </w:r>
      <w:r w:rsidRPr="00363A03">
        <w:rPr>
          <w:rFonts w:asciiTheme="minorHAnsi" w:hAnsiTheme="minorHAnsi" w:cstheme="minorHAnsi"/>
          <w:color w:val="000000"/>
          <w:sz w:val="24"/>
          <w:szCs w:val="24"/>
        </w:rPr>
        <w:t xml:space="preserve"> δύο προγράμματα σύμφωνα με την παράγραφο 1 του παρόντος άρθρου, ο έλεγχος του κριτηρίου της διατήρησης  του μέσου όρου των θέσεων εργασίας πραγματοποιείται σύμφωνα με τα οριζόμενα στο άρθρο 4 της παρούσας.</w:t>
      </w:r>
    </w:p>
    <w:p w14:paraId="6028A8D2" w14:textId="77777777" w:rsidR="00214B92" w:rsidRDefault="00214B92" w:rsidP="00363A03">
      <w:pPr>
        <w:pStyle w:val="a4"/>
        <w:tabs>
          <w:tab w:val="left" w:pos="284"/>
        </w:tabs>
        <w:autoSpaceDE w:val="0"/>
        <w:autoSpaceDN w:val="0"/>
        <w:adjustRightInd w:val="0"/>
        <w:spacing w:after="0"/>
        <w:ind w:left="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t xml:space="preserve">4. Στην περίπτωση επιχειρήσεων που υπάγονται στην παράγραφο 11α του άρθρου 28 του ν. 4726/2020, </w:t>
      </w:r>
      <w:r w:rsidR="009001AF" w:rsidRPr="00363A03">
        <w:rPr>
          <w:rFonts w:asciiTheme="minorHAnsi" w:hAnsiTheme="minorHAnsi" w:cstheme="minorHAnsi"/>
          <w:color w:val="000000"/>
          <w:sz w:val="24"/>
          <w:szCs w:val="24"/>
        </w:rPr>
        <w:t>οι παράγραφοι 1 και 2 του παρόντος άρθρου</w:t>
      </w:r>
      <w:r w:rsidRPr="00363A03">
        <w:rPr>
          <w:rFonts w:asciiTheme="minorHAnsi" w:hAnsiTheme="minorHAnsi" w:cstheme="minorHAnsi"/>
          <w:color w:val="000000"/>
          <w:sz w:val="24"/>
          <w:szCs w:val="24"/>
        </w:rPr>
        <w:t xml:space="preserve"> εφαρμόζονται αναλογικά με τη χρονική διάρκεια της σύμβασης</w:t>
      </w:r>
      <w:r w:rsidR="009001AF" w:rsidRPr="00363A03">
        <w:rPr>
          <w:rFonts w:asciiTheme="minorHAnsi" w:hAnsiTheme="minorHAnsi" w:cstheme="minorHAnsi"/>
          <w:color w:val="000000"/>
          <w:sz w:val="24"/>
          <w:szCs w:val="24"/>
        </w:rPr>
        <w:t xml:space="preserve"> και ο έλεγχος του κριτηρίου της διατήρησης  του μέσου όρου των θέσεων εργασίας πραγματοποιείται κατά τα οριζόμενα στην ως άνω παράγραφο 11</w:t>
      </w:r>
      <w:r w:rsidR="009001AF" w:rsidRPr="009D3EAB">
        <w:rPr>
          <w:rFonts w:asciiTheme="minorHAnsi" w:hAnsiTheme="minorHAnsi" w:cstheme="minorHAnsi"/>
          <w:color w:val="000000"/>
          <w:sz w:val="24"/>
          <w:szCs w:val="24"/>
        </w:rPr>
        <w:t>α</w:t>
      </w:r>
      <w:r w:rsidR="009001AF" w:rsidRPr="00363A03">
        <w:rPr>
          <w:rFonts w:asciiTheme="minorHAnsi" w:hAnsiTheme="minorHAnsi" w:cstheme="minorHAnsi"/>
          <w:color w:val="000000"/>
          <w:sz w:val="24"/>
          <w:szCs w:val="24"/>
        </w:rPr>
        <w:t>.</w:t>
      </w:r>
    </w:p>
    <w:p w14:paraId="12E17C99" w14:textId="77777777" w:rsidR="00CE1EE9" w:rsidRPr="00363A03" w:rsidRDefault="00CE1EE9" w:rsidP="00363A03">
      <w:pPr>
        <w:pStyle w:val="a4"/>
        <w:tabs>
          <w:tab w:val="left" w:pos="284"/>
        </w:tabs>
        <w:autoSpaceDE w:val="0"/>
        <w:autoSpaceDN w:val="0"/>
        <w:adjustRightInd w:val="0"/>
        <w:spacing w:after="0"/>
        <w:ind w:left="0"/>
        <w:jc w:val="both"/>
        <w:rPr>
          <w:rFonts w:asciiTheme="minorHAnsi" w:hAnsiTheme="minorHAnsi" w:cstheme="minorHAnsi"/>
          <w:color w:val="000000"/>
          <w:sz w:val="24"/>
          <w:szCs w:val="24"/>
        </w:rPr>
      </w:pPr>
    </w:p>
    <w:p w14:paraId="6F75BA2B" w14:textId="77777777" w:rsidR="00BE0479" w:rsidRPr="00363A03" w:rsidRDefault="00BE0479" w:rsidP="00363A03">
      <w:pPr>
        <w:pStyle w:val="a4"/>
        <w:tabs>
          <w:tab w:val="left" w:pos="142"/>
        </w:tabs>
        <w:spacing w:after="0"/>
        <w:ind w:left="0"/>
        <w:jc w:val="center"/>
        <w:rPr>
          <w:rFonts w:asciiTheme="minorHAnsi" w:hAnsiTheme="minorHAnsi" w:cstheme="minorHAnsi"/>
          <w:b/>
          <w:sz w:val="24"/>
          <w:szCs w:val="24"/>
        </w:rPr>
      </w:pPr>
      <w:r w:rsidRPr="00363A03">
        <w:rPr>
          <w:rFonts w:asciiTheme="minorHAnsi" w:hAnsiTheme="minorHAnsi" w:cstheme="minorHAnsi"/>
          <w:b/>
          <w:sz w:val="24"/>
          <w:szCs w:val="24"/>
        </w:rPr>
        <w:t xml:space="preserve">Άρθρο </w:t>
      </w:r>
      <w:r w:rsidR="00305FE4" w:rsidRPr="00363A03">
        <w:rPr>
          <w:rFonts w:asciiTheme="minorHAnsi" w:hAnsiTheme="minorHAnsi" w:cstheme="minorHAnsi"/>
          <w:b/>
          <w:sz w:val="24"/>
          <w:szCs w:val="24"/>
        </w:rPr>
        <w:t>6</w:t>
      </w:r>
    </w:p>
    <w:p w14:paraId="1273F37E" w14:textId="77777777" w:rsidR="00902BFA" w:rsidRDefault="00EF02A4" w:rsidP="009D3EAB">
      <w:pPr>
        <w:pStyle w:val="a4"/>
        <w:tabs>
          <w:tab w:val="left" w:pos="142"/>
        </w:tabs>
        <w:spacing w:after="0"/>
        <w:ind w:left="0"/>
        <w:rPr>
          <w:rFonts w:asciiTheme="minorHAnsi" w:hAnsiTheme="minorHAnsi" w:cstheme="minorHAnsi"/>
          <w:b/>
          <w:sz w:val="24"/>
          <w:szCs w:val="24"/>
        </w:rPr>
      </w:pPr>
      <w:r w:rsidRPr="00363A03">
        <w:rPr>
          <w:rFonts w:asciiTheme="minorHAnsi" w:hAnsiTheme="minorHAnsi" w:cstheme="minorHAnsi"/>
          <w:b/>
          <w:sz w:val="24"/>
          <w:szCs w:val="24"/>
        </w:rPr>
        <w:t xml:space="preserve">Διαδικασία ένταξης </w:t>
      </w:r>
      <w:r w:rsidR="004A0758" w:rsidRPr="00363A03">
        <w:rPr>
          <w:rFonts w:asciiTheme="minorHAnsi" w:hAnsiTheme="minorHAnsi" w:cstheme="minorHAnsi"/>
          <w:b/>
          <w:sz w:val="24"/>
          <w:szCs w:val="24"/>
        </w:rPr>
        <w:t xml:space="preserve"> </w:t>
      </w:r>
      <w:r w:rsidRPr="00363A03">
        <w:rPr>
          <w:rFonts w:asciiTheme="minorHAnsi" w:hAnsiTheme="minorHAnsi" w:cstheme="minorHAnsi"/>
          <w:b/>
          <w:sz w:val="24"/>
          <w:szCs w:val="24"/>
        </w:rPr>
        <w:t>στο πρόγραμμα</w:t>
      </w:r>
      <w:r w:rsidR="0055082A" w:rsidRPr="00363A03">
        <w:rPr>
          <w:rFonts w:asciiTheme="minorHAnsi" w:hAnsiTheme="minorHAnsi" w:cstheme="minorHAnsi"/>
          <w:b/>
          <w:sz w:val="24"/>
          <w:szCs w:val="24"/>
        </w:rPr>
        <w:t xml:space="preserve"> </w:t>
      </w:r>
      <w:r w:rsidR="00AC06E2" w:rsidRPr="00363A03">
        <w:rPr>
          <w:rFonts w:asciiTheme="minorHAnsi" w:hAnsiTheme="minorHAnsi" w:cstheme="minorHAnsi"/>
          <w:b/>
          <w:sz w:val="24"/>
          <w:szCs w:val="24"/>
        </w:rPr>
        <w:t>-</w:t>
      </w:r>
      <w:r w:rsidR="0055082A" w:rsidRPr="00363A03">
        <w:rPr>
          <w:rFonts w:asciiTheme="minorHAnsi" w:hAnsiTheme="minorHAnsi" w:cstheme="minorHAnsi"/>
          <w:b/>
          <w:sz w:val="24"/>
          <w:szCs w:val="24"/>
        </w:rPr>
        <w:t xml:space="preserve"> αίτηση - </w:t>
      </w:r>
      <w:r w:rsidR="00AC06E2" w:rsidRPr="00363A03">
        <w:rPr>
          <w:rFonts w:asciiTheme="minorHAnsi" w:hAnsiTheme="minorHAnsi" w:cstheme="minorHAnsi"/>
          <w:b/>
          <w:sz w:val="24"/>
          <w:szCs w:val="24"/>
        </w:rPr>
        <w:t xml:space="preserve">έγκριση </w:t>
      </w:r>
      <w:r w:rsidR="006E058D" w:rsidRPr="00363A03">
        <w:rPr>
          <w:rFonts w:asciiTheme="minorHAnsi" w:hAnsiTheme="minorHAnsi" w:cstheme="minorHAnsi"/>
          <w:b/>
          <w:sz w:val="24"/>
          <w:szCs w:val="24"/>
        </w:rPr>
        <w:t>-</w:t>
      </w:r>
      <w:r w:rsidR="004B7E88" w:rsidRPr="00363A03">
        <w:rPr>
          <w:rFonts w:asciiTheme="minorHAnsi" w:hAnsiTheme="minorHAnsi" w:cstheme="minorHAnsi"/>
          <w:b/>
          <w:sz w:val="24"/>
          <w:szCs w:val="24"/>
        </w:rPr>
        <w:t xml:space="preserve"> </w:t>
      </w:r>
      <w:r w:rsidR="006E058D" w:rsidRPr="00363A03">
        <w:rPr>
          <w:rFonts w:asciiTheme="minorHAnsi" w:hAnsiTheme="minorHAnsi" w:cstheme="minorHAnsi"/>
          <w:b/>
          <w:sz w:val="24"/>
          <w:szCs w:val="24"/>
        </w:rPr>
        <w:t>πρόσληψη ωφελουμένων</w:t>
      </w:r>
    </w:p>
    <w:p w14:paraId="0550E399" w14:textId="77777777" w:rsidR="009D3EAB" w:rsidRDefault="009D3EAB" w:rsidP="009D3EAB">
      <w:pPr>
        <w:pStyle w:val="a4"/>
        <w:tabs>
          <w:tab w:val="left" w:pos="142"/>
        </w:tabs>
        <w:spacing w:after="0"/>
        <w:ind w:left="0"/>
        <w:rPr>
          <w:rFonts w:asciiTheme="minorHAnsi" w:hAnsiTheme="minorHAnsi" w:cstheme="minorHAnsi"/>
          <w:b/>
          <w:sz w:val="24"/>
          <w:szCs w:val="24"/>
        </w:rPr>
      </w:pPr>
    </w:p>
    <w:p w14:paraId="0B380840" w14:textId="77777777" w:rsidR="009D3EAB" w:rsidRPr="00363A03" w:rsidRDefault="009D3EAB" w:rsidP="009D3EAB">
      <w:pPr>
        <w:pStyle w:val="a4"/>
        <w:tabs>
          <w:tab w:val="left" w:pos="142"/>
        </w:tabs>
        <w:spacing w:after="0"/>
        <w:ind w:left="0"/>
        <w:rPr>
          <w:rFonts w:asciiTheme="minorHAnsi" w:hAnsiTheme="minorHAnsi" w:cstheme="minorHAnsi"/>
          <w:b/>
          <w:sz w:val="24"/>
          <w:szCs w:val="24"/>
        </w:rPr>
      </w:pPr>
      <w:r>
        <w:rPr>
          <w:rFonts w:asciiTheme="minorHAnsi" w:hAnsiTheme="minorHAnsi" w:cstheme="minorHAnsi"/>
          <w:b/>
          <w:sz w:val="24"/>
          <w:szCs w:val="24"/>
        </w:rPr>
        <w:t xml:space="preserve">Α. </w:t>
      </w:r>
      <w:r w:rsidRPr="00363A03">
        <w:rPr>
          <w:rFonts w:asciiTheme="minorHAnsi" w:hAnsiTheme="minorHAnsi" w:cstheme="minorHAnsi"/>
          <w:b/>
          <w:sz w:val="24"/>
          <w:szCs w:val="24"/>
        </w:rPr>
        <w:t>Διαδικασία ένταξης  στο πρόγραμμα</w:t>
      </w:r>
      <w:r>
        <w:rPr>
          <w:rFonts w:asciiTheme="minorHAnsi" w:hAnsiTheme="minorHAnsi" w:cstheme="minorHAnsi"/>
          <w:b/>
          <w:sz w:val="24"/>
          <w:szCs w:val="24"/>
        </w:rPr>
        <w:t xml:space="preserve"> ΠΡΩΤΟ ΕΝΣΗΜΟ</w:t>
      </w:r>
    </w:p>
    <w:p w14:paraId="7FA14468" w14:textId="77777777" w:rsidR="00AC06E2" w:rsidRPr="00535966" w:rsidRDefault="00144E52" w:rsidP="00363A03">
      <w:pPr>
        <w:pStyle w:val="a4"/>
        <w:numPr>
          <w:ilvl w:val="0"/>
          <w:numId w:val="40"/>
        </w:numPr>
        <w:tabs>
          <w:tab w:val="left" w:pos="284"/>
        </w:tabs>
        <w:spacing w:after="0"/>
        <w:ind w:left="0" w:firstLine="0"/>
        <w:jc w:val="both"/>
        <w:rPr>
          <w:rFonts w:asciiTheme="minorHAnsi" w:hAnsiTheme="minorHAnsi" w:cstheme="minorHAnsi"/>
          <w:b/>
          <w:color w:val="000000"/>
          <w:sz w:val="24"/>
          <w:szCs w:val="24"/>
        </w:rPr>
      </w:pPr>
      <w:r w:rsidRPr="00535966">
        <w:rPr>
          <w:rFonts w:asciiTheme="minorHAnsi" w:hAnsiTheme="minorHAnsi" w:cstheme="minorHAnsi"/>
          <w:b/>
          <w:color w:val="000000"/>
          <w:sz w:val="24"/>
          <w:szCs w:val="24"/>
        </w:rPr>
        <w:t xml:space="preserve">Για την ένταξη </w:t>
      </w:r>
      <w:r w:rsidR="00055A50" w:rsidRPr="00535966">
        <w:rPr>
          <w:rFonts w:asciiTheme="minorHAnsi" w:hAnsiTheme="minorHAnsi" w:cstheme="minorHAnsi"/>
          <w:b/>
          <w:color w:val="000000"/>
          <w:sz w:val="24"/>
          <w:szCs w:val="24"/>
        </w:rPr>
        <w:t xml:space="preserve">επιχειρήσεων –εργοδοτών του ιδιωτικού τομέα </w:t>
      </w:r>
      <w:r w:rsidR="004A0758" w:rsidRPr="00535966">
        <w:rPr>
          <w:rFonts w:asciiTheme="minorHAnsi" w:hAnsiTheme="minorHAnsi" w:cstheme="minorHAnsi"/>
          <w:b/>
          <w:color w:val="000000"/>
          <w:sz w:val="24"/>
          <w:szCs w:val="24"/>
        </w:rPr>
        <w:t>στο πρόγραμμα</w:t>
      </w:r>
      <w:r w:rsidR="00902BFA" w:rsidRPr="00535966">
        <w:rPr>
          <w:rFonts w:asciiTheme="minorHAnsi" w:hAnsiTheme="minorHAnsi" w:cstheme="minorHAnsi"/>
          <w:b/>
          <w:color w:val="000000"/>
          <w:sz w:val="24"/>
          <w:szCs w:val="24"/>
        </w:rPr>
        <w:t xml:space="preserve"> «ΠΡΩΤΟ ΕΝΣΗΜΟ»</w:t>
      </w:r>
      <w:r w:rsidR="00055A50" w:rsidRPr="00535966">
        <w:rPr>
          <w:rFonts w:asciiTheme="minorHAnsi" w:hAnsiTheme="minorHAnsi" w:cstheme="minorHAnsi"/>
          <w:b/>
          <w:color w:val="000000"/>
          <w:sz w:val="24"/>
          <w:szCs w:val="24"/>
        </w:rPr>
        <w:t xml:space="preserve">,  </w:t>
      </w:r>
      <w:r w:rsidR="00EC194E" w:rsidRPr="00535966">
        <w:rPr>
          <w:rFonts w:asciiTheme="minorHAnsi" w:hAnsiTheme="minorHAnsi" w:cstheme="minorHAnsi"/>
          <w:b/>
          <w:color w:val="000000"/>
          <w:sz w:val="24"/>
          <w:szCs w:val="24"/>
        </w:rPr>
        <w:t xml:space="preserve"> </w:t>
      </w:r>
      <w:r w:rsidR="00EF02A4" w:rsidRPr="00535966">
        <w:rPr>
          <w:rFonts w:asciiTheme="minorHAnsi" w:hAnsiTheme="minorHAnsi" w:cstheme="minorHAnsi"/>
          <w:b/>
          <w:color w:val="000000"/>
          <w:sz w:val="24"/>
          <w:szCs w:val="24"/>
        </w:rPr>
        <w:t>ακολουθ</w:t>
      </w:r>
      <w:r w:rsidRPr="00535966">
        <w:rPr>
          <w:rFonts w:asciiTheme="minorHAnsi" w:hAnsiTheme="minorHAnsi" w:cstheme="minorHAnsi"/>
          <w:b/>
          <w:color w:val="000000"/>
          <w:sz w:val="24"/>
          <w:szCs w:val="24"/>
        </w:rPr>
        <w:t xml:space="preserve">είται η </w:t>
      </w:r>
      <w:r w:rsidR="00EC194E" w:rsidRPr="00535966">
        <w:rPr>
          <w:rFonts w:asciiTheme="minorHAnsi" w:hAnsiTheme="minorHAnsi" w:cstheme="minorHAnsi"/>
          <w:b/>
          <w:color w:val="000000"/>
          <w:sz w:val="24"/>
          <w:szCs w:val="24"/>
        </w:rPr>
        <w:t>εξής</w:t>
      </w:r>
      <w:r w:rsidR="00EF02A4" w:rsidRPr="00535966">
        <w:rPr>
          <w:rFonts w:asciiTheme="minorHAnsi" w:hAnsiTheme="minorHAnsi" w:cstheme="minorHAnsi"/>
          <w:b/>
          <w:color w:val="000000"/>
          <w:sz w:val="24"/>
          <w:szCs w:val="24"/>
        </w:rPr>
        <w:t xml:space="preserve"> διαδικασία:</w:t>
      </w:r>
    </w:p>
    <w:p w14:paraId="68CA3CB8" w14:textId="77777777" w:rsidR="00EF02A4" w:rsidRPr="00363A03" w:rsidRDefault="00144E52" w:rsidP="00363A03">
      <w:pPr>
        <w:pStyle w:val="a4"/>
        <w:spacing w:after="0"/>
        <w:ind w:left="0"/>
        <w:jc w:val="both"/>
        <w:rPr>
          <w:rFonts w:asciiTheme="minorHAnsi" w:hAnsiTheme="minorHAnsi" w:cstheme="minorHAnsi"/>
          <w:sz w:val="24"/>
          <w:szCs w:val="24"/>
        </w:rPr>
      </w:pPr>
      <w:r w:rsidRPr="00363A03">
        <w:rPr>
          <w:rFonts w:asciiTheme="minorHAnsi" w:hAnsiTheme="minorHAnsi" w:cstheme="minorHAnsi"/>
          <w:b/>
          <w:sz w:val="24"/>
          <w:szCs w:val="24"/>
        </w:rPr>
        <w:t>α</w:t>
      </w:r>
      <w:r w:rsidR="00EF02A4" w:rsidRPr="00363A03">
        <w:rPr>
          <w:rFonts w:asciiTheme="minorHAnsi" w:hAnsiTheme="minorHAnsi" w:cstheme="minorHAnsi"/>
          <w:b/>
          <w:sz w:val="24"/>
          <w:szCs w:val="24"/>
        </w:rPr>
        <w:t xml:space="preserve">) </w:t>
      </w:r>
      <w:r w:rsidR="00902BFA" w:rsidRPr="00363A03">
        <w:rPr>
          <w:rFonts w:asciiTheme="minorHAnsi" w:hAnsiTheme="minorHAnsi" w:cstheme="minorHAnsi"/>
          <w:color w:val="000000"/>
          <w:sz w:val="24"/>
          <w:szCs w:val="24"/>
        </w:rPr>
        <w:t>Η</w:t>
      </w:r>
      <w:r w:rsidR="004A0758" w:rsidRPr="00363A03">
        <w:rPr>
          <w:rFonts w:asciiTheme="minorHAnsi" w:hAnsiTheme="minorHAnsi" w:cstheme="minorHAnsi"/>
          <w:color w:val="000000"/>
          <w:sz w:val="24"/>
          <w:szCs w:val="24"/>
        </w:rPr>
        <w:t xml:space="preserve"> </w:t>
      </w:r>
      <w:r w:rsidR="00902BFA" w:rsidRPr="00363A03">
        <w:rPr>
          <w:rFonts w:asciiTheme="minorHAnsi" w:hAnsiTheme="minorHAnsi" w:cstheme="minorHAnsi"/>
          <w:color w:val="000000"/>
          <w:sz w:val="24"/>
          <w:szCs w:val="24"/>
        </w:rPr>
        <w:t>επιχείρηση</w:t>
      </w:r>
      <w:r w:rsidR="004A0758" w:rsidRPr="00363A03">
        <w:rPr>
          <w:rFonts w:asciiTheme="minorHAnsi" w:hAnsiTheme="minorHAnsi" w:cstheme="minorHAnsi"/>
          <w:color w:val="000000"/>
          <w:sz w:val="24"/>
          <w:szCs w:val="24"/>
        </w:rPr>
        <w:t>-εργοδότ</w:t>
      </w:r>
      <w:r w:rsidR="00902BFA" w:rsidRPr="00363A03">
        <w:rPr>
          <w:rFonts w:asciiTheme="minorHAnsi" w:hAnsiTheme="minorHAnsi" w:cstheme="minorHAnsi"/>
          <w:color w:val="000000"/>
          <w:sz w:val="24"/>
          <w:szCs w:val="24"/>
        </w:rPr>
        <w:t>ης</w:t>
      </w:r>
      <w:r w:rsidR="004A0758" w:rsidRPr="00363A03">
        <w:rPr>
          <w:rFonts w:asciiTheme="minorHAnsi" w:hAnsiTheme="minorHAnsi" w:cstheme="minorHAnsi"/>
          <w:color w:val="000000"/>
          <w:sz w:val="24"/>
          <w:szCs w:val="24"/>
        </w:rPr>
        <w:t xml:space="preserve"> </w:t>
      </w:r>
      <w:r w:rsidR="007A7B77" w:rsidRPr="00363A03">
        <w:rPr>
          <w:rFonts w:asciiTheme="minorHAnsi" w:hAnsiTheme="minorHAnsi" w:cstheme="minorHAnsi"/>
          <w:color w:val="000000"/>
          <w:sz w:val="24"/>
          <w:szCs w:val="24"/>
        </w:rPr>
        <w:t>που επιθυμ</w:t>
      </w:r>
      <w:r w:rsidR="00902BFA" w:rsidRPr="00363A03">
        <w:rPr>
          <w:rFonts w:asciiTheme="minorHAnsi" w:hAnsiTheme="minorHAnsi" w:cstheme="minorHAnsi"/>
          <w:color w:val="000000"/>
          <w:sz w:val="24"/>
          <w:szCs w:val="24"/>
        </w:rPr>
        <w:t>εί</w:t>
      </w:r>
      <w:r w:rsidR="007A7B77" w:rsidRPr="00363A03">
        <w:rPr>
          <w:rFonts w:asciiTheme="minorHAnsi" w:hAnsiTheme="minorHAnsi" w:cstheme="minorHAnsi"/>
          <w:color w:val="000000"/>
          <w:sz w:val="24"/>
          <w:szCs w:val="24"/>
        </w:rPr>
        <w:t xml:space="preserve"> </w:t>
      </w:r>
      <w:r w:rsidR="007A7B77" w:rsidRPr="00535966">
        <w:rPr>
          <w:rFonts w:asciiTheme="minorHAnsi" w:hAnsiTheme="minorHAnsi" w:cstheme="minorHAnsi"/>
          <w:color w:val="000000"/>
          <w:sz w:val="24"/>
          <w:szCs w:val="24"/>
        </w:rPr>
        <w:t>να προβ</w:t>
      </w:r>
      <w:r w:rsidR="006261E9" w:rsidRPr="00535966">
        <w:rPr>
          <w:rFonts w:asciiTheme="minorHAnsi" w:hAnsiTheme="minorHAnsi" w:cstheme="minorHAnsi"/>
          <w:color w:val="000000"/>
          <w:sz w:val="24"/>
          <w:szCs w:val="24"/>
        </w:rPr>
        <w:t xml:space="preserve">εί </w:t>
      </w:r>
      <w:r w:rsidR="00876FCB" w:rsidRPr="00535966">
        <w:rPr>
          <w:rFonts w:asciiTheme="minorHAnsi" w:hAnsiTheme="minorHAnsi" w:cstheme="minorHAnsi"/>
          <w:color w:val="000000"/>
          <w:sz w:val="24"/>
          <w:szCs w:val="24"/>
        </w:rPr>
        <w:t>σε νέα πρόσληψη</w:t>
      </w:r>
      <w:r w:rsidR="00876FCB" w:rsidRPr="00363A03">
        <w:rPr>
          <w:rFonts w:asciiTheme="minorHAnsi" w:hAnsiTheme="minorHAnsi" w:cstheme="minorHAnsi"/>
          <w:color w:val="000000"/>
          <w:sz w:val="24"/>
          <w:szCs w:val="24"/>
        </w:rPr>
        <w:t xml:space="preserve"> </w:t>
      </w:r>
      <w:r w:rsidR="00030E73" w:rsidRPr="00363A03">
        <w:rPr>
          <w:rFonts w:asciiTheme="minorHAnsi" w:hAnsiTheme="minorHAnsi" w:cstheme="minorHAnsi"/>
          <w:color w:val="000000"/>
          <w:sz w:val="24"/>
          <w:szCs w:val="24"/>
        </w:rPr>
        <w:t>ή</w:t>
      </w:r>
      <w:r w:rsidR="00876FCB" w:rsidRPr="00363A03">
        <w:rPr>
          <w:rFonts w:asciiTheme="minorHAnsi" w:hAnsiTheme="minorHAnsi" w:cstheme="minorHAnsi"/>
          <w:color w:val="000000"/>
          <w:sz w:val="24"/>
          <w:szCs w:val="24"/>
        </w:rPr>
        <w:t xml:space="preserve"> νέες προσλήψεις, μία ή περισσότερες φορές, </w:t>
      </w:r>
      <w:r w:rsidR="004A0758" w:rsidRPr="00363A03">
        <w:rPr>
          <w:rFonts w:asciiTheme="minorHAnsi" w:hAnsiTheme="minorHAnsi" w:cstheme="minorHAnsi"/>
          <w:color w:val="000000"/>
          <w:sz w:val="24"/>
          <w:szCs w:val="24"/>
        </w:rPr>
        <w:t>υποβάλλ</w:t>
      </w:r>
      <w:r w:rsidR="00902BFA" w:rsidRPr="00363A03">
        <w:rPr>
          <w:rFonts w:asciiTheme="minorHAnsi" w:hAnsiTheme="minorHAnsi" w:cstheme="minorHAnsi"/>
          <w:color w:val="000000"/>
          <w:sz w:val="24"/>
          <w:szCs w:val="24"/>
        </w:rPr>
        <w:t>ει</w:t>
      </w:r>
      <w:r w:rsidR="004A0758" w:rsidRPr="00363A03">
        <w:rPr>
          <w:rFonts w:asciiTheme="minorHAnsi" w:hAnsiTheme="minorHAnsi" w:cstheme="minorHAnsi"/>
          <w:color w:val="000000"/>
          <w:sz w:val="24"/>
          <w:szCs w:val="24"/>
        </w:rPr>
        <w:t xml:space="preserve"> </w:t>
      </w:r>
      <w:r w:rsidR="00B02A5A" w:rsidRPr="00363A03">
        <w:rPr>
          <w:rFonts w:asciiTheme="minorHAnsi" w:hAnsiTheme="minorHAnsi" w:cstheme="minorHAnsi"/>
          <w:color w:val="000000"/>
          <w:sz w:val="24"/>
          <w:szCs w:val="24"/>
        </w:rPr>
        <w:t>για κάθε έναν δυνητικά ωφελούμενο που επιθυμ</w:t>
      </w:r>
      <w:r w:rsidR="00902BFA" w:rsidRPr="00363A03">
        <w:rPr>
          <w:rFonts w:asciiTheme="minorHAnsi" w:hAnsiTheme="minorHAnsi" w:cstheme="minorHAnsi"/>
          <w:color w:val="000000"/>
          <w:sz w:val="24"/>
          <w:szCs w:val="24"/>
        </w:rPr>
        <w:t>εί</w:t>
      </w:r>
      <w:r w:rsidR="00B02A5A" w:rsidRPr="00363A03">
        <w:rPr>
          <w:rFonts w:asciiTheme="minorHAnsi" w:hAnsiTheme="minorHAnsi" w:cstheme="minorHAnsi"/>
          <w:color w:val="000000"/>
          <w:sz w:val="24"/>
          <w:szCs w:val="24"/>
        </w:rPr>
        <w:t xml:space="preserve"> να εντάξ</w:t>
      </w:r>
      <w:r w:rsidR="00902BFA" w:rsidRPr="00363A03">
        <w:rPr>
          <w:rFonts w:asciiTheme="minorHAnsi" w:hAnsiTheme="minorHAnsi" w:cstheme="minorHAnsi"/>
          <w:color w:val="000000"/>
          <w:sz w:val="24"/>
          <w:szCs w:val="24"/>
        </w:rPr>
        <w:t>ει</w:t>
      </w:r>
      <w:r w:rsidR="00B02A5A" w:rsidRPr="00363A03">
        <w:rPr>
          <w:rFonts w:asciiTheme="minorHAnsi" w:hAnsiTheme="minorHAnsi" w:cstheme="minorHAnsi"/>
          <w:color w:val="000000"/>
          <w:sz w:val="24"/>
          <w:szCs w:val="24"/>
        </w:rPr>
        <w:t xml:space="preserve"> στο πρόγραμμα </w:t>
      </w:r>
      <w:r w:rsidR="002868FB" w:rsidRPr="00363A03">
        <w:rPr>
          <w:rFonts w:asciiTheme="minorHAnsi" w:hAnsiTheme="minorHAnsi" w:cstheme="minorHAnsi"/>
          <w:color w:val="000000"/>
          <w:sz w:val="24"/>
          <w:szCs w:val="24"/>
        </w:rPr>
        <w:t xml:space="preserve">ξεχωριστή ηλεκτρονική </w:t>
      </w:r>
      <w:r w:rsidR="00EF02A4" w:rsidRPr="00363A03">
        <w:rPr>
          <w:rFonts w:asciiTheme="minorHAnsi" w:hAnsiTheme="minorHAnsi" w:cstheme="minorHAnsi"/>
          <w:color w:val="000000"/>
          <w:sz w:val="24"/>
          <w:szCs w:val="24"/>
        </w:rPr>
        <w:t>αίτηση</w:t>
      </w:r>
      <w:r w:rsidR="00030E73" w:rsidRPr="00363A03">
        <w:rPr>
          <w:rFonts w:asciiTheme="minorHAnsi" w:hAnsiTheme="minorHAnsi" w:cstheme="minorHAnsi"/>
          <w:color w:val="000000"/>
          <w:sz w:val="24"/>
          <w:szCs w:val="24"/>
        </w:rPr>
        <w:t xml:space="preserve"> – </w:t>
      </w:r>
      <w:bookmarkStart w:id="1" w:name="_Hlk52097704"/>
      <w:r w:rsidR="00030E73" w:rsidRPr="00363A03">
        <w:rPr>
          <w:rFonts w:asciiTheme="minorHAnsi" w:hAnsiTheme="minorHAnsi" w:cstheme="minorHAnsi"/>
          <w:color w:val="000000"/>
          <w:sz w:val="24"/>
          <w:szCs w:val="24"/>
        </w:rPr>
        <w:t>υπεύθυνη</w:t>
      </w:r>
      <w:bookmarkEnd w:id="1"/>
      <w:r w:rsidR="00030E73" w:rsidRPr="00363A03">
        <w:rPr>
          <w:rFonts w:asciiTheme="minorHAnsi" w:hAnsiTheme="minorHAnsi" w:cstheme="minorHAnsi"/>
          <w:color w:val="000000"/>
          <w:sz w:val="24"/>
          <w:szCs w:val="24"/>
        </w:rPr>
        <w:t xml:space="preserve"> </w:t>
      </w:r>
      <w:r w:rsidR="004A0758" w:rsidRPr="00363A03">
        <w:rPr>
          <w:rFonts w:asciiTheme="minorHAnsi" w:hAnsiTheme="minorHAnsi" w:cstheme="minorHAnsi"/>
          <w:color w:val="000000"/>
          <w:sz w:val="24"/>
          <w:szCs w:val="24"/>
        </w:rPr>
        <w:t>δ</w:t>
      </w:r>
      <w:r w:rsidR="00EF02A4" w:rsidRPr="00363A03">
        <w:rPr>
          <w:rFonts w:asciiTheme="minorHAnsi" w:hAnsiTheme="minorHAnsi" w:cstheme="minorHAnsi"/>
          <w:color w:val="000000"/>
          <w:sz w:val="24"/>
          <w:szCs w:val="24"/>
        </w:rPr>
        <w:t>ήλωση</w:t>
      </w:r>
      <w:r w:rsidR="002868FB" w:rsidRPr="00363A03">
        <w:rPr>
          <w:rFonts w:asciiTheme="minorHAnsi" w:hAnsiTheme="minorHAnsi" w:cstheme="minorHAnsi"/>
          <w:color w:val="000000"/>
          <w:sz w:val="24"/>
          <w:szCs w:val="24"/>
        </w:rPr>
        <w:t xml:space="preserve"> </w:t>
      </w:r>
      <w:r w:rsidR="00EF02A4" w:rsidRPr="00363A03">
        <w:rPr>
          <w:rFonts w:asciiTheme="minorHAnsi" w:hAnsiTheme="minorHAnsi" w:cstheme="minorHAnsi"/>
          <w:color w:val="000000"/>
          <w:sz w:val="24"/>
          <w:szCs w:val="24"/>
        </w:rPr>
        <w:t xml:space="preserve">σε ειδικό έντυπο </w:t>
      </w:r>
      <w:r w:rsidR="00030E73" w:rsidRPr="00363A03">
        <w:rPr>
          <w:rFonts w:asciiTheme="minorHAnsi" w:hAnsiTheme="minorHAnsi" w:cstheme="minorHAnsi"/>
          <w:color w:val="000000"/>
          <w:sz w:val="24"/>
          <w:szCs w:val="24"/>
        </w:rPr>
        <w:t xml:space="preserve">με τίτλο </w:t>
      </w:r>
      <w:r w:rsidR="00EF02A4" w:rsidRPr="00535966">
        <w:rPr>
          <w:rFonts w:asciiTheme="minorHAnsi" w:hAnsiTheme="minorHAnsi" w:cstheme="minorHAnsi"/>
          <w:i/>
          <w:color w:val="000000"/>
          <w:sz w:val="24"/>
          <w:szCs w:val="24"/>
        </w:rPr>
        <w:t>«Αίτηση-</w:t>
      </w:r>
      <w:r w:rsidR="006F21D9" w:rsidRPr="00535966">
        <w:rPr>
          <w:rFonts w:asciiTheme="minorHAnsi" w:hAnsiTheme="minorHAnsi" w:cstheme="minorHAnsi"/>
          <w:i/>
          <w:color w:val="000000"/>
          <w:sz w:val="24"/>
          <w:szCs w:val="24"/>
        </w:rPr>
        <w:t xml:space="preserve"> Υπεύθυνη </w:t>
      </w:r>
      <w:r w:rsidR="00EF02A4" w:rsidRPr="00535966">
        <w:rPr>
          <w:rFonts w:asciiTheme="minorHAnsi" w:hAnsiTheme="minorHAnsi" w:cstheme="minorHAnsi"/>
          <w:i/>
          <w:color w:val="000000"/>
          <w:sz w:val="24"/>
          <w:szCs w:val="24"/>
        </w:rPr>
        <w:t xml:space="preserve">Δήλωση </w:t>
      </w:r>
      <w:r w:rsidR="006305B4" w:rsidRPr="00535966">
        <w:rPr>
          <w:rFonts w:asciiTheme="minorHAnsi" w:hAnsiTheme="minorHAnsi" w:cstheme="minorHAnsi"/>
          <w:i/>
          <w:color w:val="000000"/>
          <w:sz w:val="24"/>
          <w:szCs w:val="24"/>
        </w:rPr>
        <w:t xml:space="preserve">επιχείρησης – εργοδότη </w:t>
      </w:r>
      <w:r w:rsidR="00EF02A4" w:rsidRPr="00535966">
        <w:rPr>
          <w:rFonts w:asciiTheme="minorHAnsi" w:hAnsiTheme="minorHAnsi" w:cstheme="minorHAnsi"/>
          <w:i/>
          <w:color w:val="000000"/>
          <w:sz w:val="24"/>
          <w:szCs w:val="24"/>
        </w:rPr>
        <w:t xml:space="preserve">ένταξης στο </w:t>
      </w:r>
      <w:r w:rsidR="004A0C77" w:rsidRPr="00535966">
        <w:rPr>
          <w:rFonts w:asciiTheme="minorHAnsi" w:hAnsiTheme="minorHAnsi" w:cstheme="minorHAnsi"/>
          <w:i/>
          <w:color w:val="000000"/>
          <w:sz w:val="24"/>
          <w:szCs w:val="24"/>
        </w:rPr>
        <w:t xml:space="preserve">ανοικτό </w:t>
      </w:r>
      <w:r w:rsidR="00EF02A4" w:rsidRPr="00535966">
        <w:rPr>
          <w:rFonts w:asciiTheme="minorHAnsi" w:hAnsiTheme="minorHAnsi" w:cstheme="minorHAnsi"/>
          <w:i/>
          <w:color w:val="000000"/>
          <w:sz w:val="24"/>
          <w:szCs w:val="24"/>
        </w:rPr>
        <w:t xml:space="preserve">πρόγραμμα </w:t>
      </w:r>
      <w:r w:rsidR="006261E9" w:rsidRPr="00535966">
        <w:rPr>
          <w:rFonts w:asciiTheme="minorHAnsi" w:hAnsiTheme="minorHAnsi" w:cstheme="minorHAnsi"/>
          <w:i/>
          <w:color w:val="000000"/>
          <w:sz w:val="24"/>
          <w:szCs w:val="24"/>
        </w:rPr>
        <w:t xml:space="preserve">ΠΡΩΤΟ ΕΝΣΗΜΟ </w:t>
      </w:r>
      <w:r w:rsidR="004A0C77" w:rsidRPr="00535966">
        <w:rPr>
          <w:rFonts w:asciiTheme="minorHAnsi" w:hAnsiTheme="minorHAnsi" w:cstheme="minorHAnsi"/>
          <w:i/>
          <w:color w:val="000000"/>
          <w:sz w:val="24"/>
          <w:szCs w:val="24"/>
        </w:rPr>
        <w:t>του Υπουργείου Εργασίας και Κοινωνικών Υποθέσεων</w:t>
      </w:r>
      <w:r w:rsidR="00EF02A4" w:rsidRPr="00535966">
        <w:rPr>
          <w:rFonts w:asciiTheme="minorHAnsi" w:hAnsiTheme="minorHAnsi" w:cstheme="minorHAnsi"/>
          <w:i/>
          <w:color w:val="000000"/>
          <w:sz w:val="24"/>
          <w:szCs w:val="24"/>
        </w:rPr>
        <w:t>»</w:t>
      </w:r>
      <w:r w:rsidR="00EF02A4" w:rsidRPr="00363A03">
        <w:rPr>
          <w:rFonts w:asciiTheme="minorHAnsi" w:hAnsiTheme="minorHAnsi" w:cstheme="minorHAnsi"/>
          <w:color w:val="000000"/>
          <w:sz w:val="24"/>
          <w:szCs w:val="24"/>
        </w:rPr>
        <w:t xml:space="preserve">, η οποία συνιστά ταυτοχρόνως και υπεύθυνη δήλωση του ν. 1599/1986 (Α’ 75) ως προς την αλήθεια του περιεχομένου </w:t>
      </w:r>
      <w:r w:rsidR="00AC06E2" w:rsidRPr="00363A03">
        <w:rPr>
          <w:rFonts w:asciiTheme="minorHAnsi" w:hAnsiTheme="minorHAnsi" w:cstheme="minorHAnsi"/>
          <w:color w:val="000000"/>
          <w:sz w:val="24"/>
          <w:szCs w:val="24"/>
        </w:rPr>
        <w:t xml:space="preserve">της, </w:t>
      </w:r>
      <w:r w:rsidR="00EF02A4" w:rsidRPr="00363A03">
        <w:rPr>
          <w:rFonts w:asciiTheme="minorHAnsi" w:hAnsiTheme="minorHAnsi" w:cstheme="minorHAnsi"/>
          <w:color w:val="000000"/>
          <w:sz w:val="24"/>
          <w:szCs w:val="24"/>
        </w:rPr>
        <w:t>στο Π.Σ</w:t>
      </w:r>
      <w:r w:rsidR="006261E9" w:rsidRPr="00363A03">
        <w:rPr>
          <w:rFonts w:asciiTheme="minorHAnsi" w:hAnsiTheme="minorHAnsi" w:cstheme="minorHAnsi"/>
          <w:color w:val="000000"/>
          <w:sz w:val="24"/>
          <w:szCs w:val="24"/>
        </w:rPr>
        <w:t>.</w:t>
      </w:r>
      <w:r w:rsidR="00EF02A4" w:rsidRPr="00363A03">
        <w:rPr>
          <w:rFonts w:asciiTheme="minorHAnsi" w:hAnsiTheme="minorHAnsi" w:cstheme="minorHAnsi"/>
          <w:color w:val="000000"/>
          <w:sz w:val="24"/>
          <w:szCs w:val="24"/>
        </w:rPr>
        <w:t xml:space="preserve"> ΕΡΓΑΝΗ</w:t>
      </w:r>
      <w:r w:rsidR="00D97227" w:rsidRPr="00363A03">
        <w:rPr>
          <w:rFonts w:asciiTheme="minorHAnsi" w:hAnsiTheme="minorHAnsi" w:cstheme="minorHAnsi"/>
          <w:color w:val="000000"/>
          <w:sz w:val="24"/>
          <w:szCs w:val="24"/>
        </w:rPr>
        <w:t xml:space="preserve"> του Υπουργείου Εργασίας και Κοινωνικών Υποθέσεων</w:t>
      </w:r>
      <w:r w:rsidR="00EF02A4" w:rsidRPr="00363A03">
        <w:rPr>
          <w:rFonts w:asciiTheme="minorHAnsi" w:hAnsiTheme="minorHAnsi" w:cstheme="minorHAnsi"/>
          <w:color w:val="000000"/>
          <w:sz w:val="24"/>
          <w:szCs w:val="24"/>
        </w:rPr>
        <w:t>, με την οποία  δηλών</w:t>
      </w:r>
      <w:r w:rsidR="006261E9" w:rsidRPr="00363A03">
        <w:rPr>
          <w:rFonts w:asciiTheme="minorHAnsi" w:hAnsiTheme="minorHAnsi" w:cstheme="minorHAnsi"/>
          <w:color w:val="000000"/>
          <w:sz w:val="24"/>
          <w:szCs w:val="24"/>
        </w:rPr>
        <w:t>ει</w:t>
      </w:r>
      <w:r w:rsidR="00D97227" w:rsidRPr="00363A03">
        <w:rPr>
          <w:rFonts w:asciiTheme="minorHAnsi" w:hAnsiTheme="minorHAnsi" w:cstheme="minorHAnsi"/>
          <w:color w:val="000000"/>
          <w:sz w:val="24"/>
          <w:szCs w:val="24"/>
        </w:rPr>
        <w:t xml:space="preserve"> τα εξής:</w:t>
      </w:r>
    </w:p>
    <w:p w14:paraId="31885143" w14:textId="77777777" w:rsidR="00DF5DE8" w:rsidRPr="00363A03" w:rsidRDefault="00E01737" w:rsidP="00363A03">
      <w:pPr>
        <w:pStyle w:val="a4"/>
        <w:spacing w:after="0"/>
        <w:ind w:left="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t>i</w:t>
      </w:r>
      <w:r w:rsidR="00E25B8E" w:rsidRPr="00363A03">
        <w:rPr>
          <w:rFonts w:asciiTheme="minorHAnsi" w:hAnsiTheme="minorHAnsi" w:cstheme="minorHAnsi"/>
          <w:color w:val="000000"/>
          <w:sz w:val="24"/>
          <w:szCs w:val="24"/>
        </w:rPr>
        <w:t>)</w:t>
      </w:r>
      <w:r w:rsidR="00DF5DE8" w:rsidRPr="00363A03">
        <w:rPr>
          <w:rFonts w:asciiTheme="minorHAnsi" w:hAnsiTheme="minorHAnsi" w:cstheme="minorHAnsi"/>
          <w:color w:val="000000"/>
          <w:sz w:val="24"/>
          <w:szCs w:val="24"/>
        </w:rPr>
        <w:t>τα στοιχεία της επιχείρησης</w:t>
      </w:r>
      <w:r w:rsidR="00911B89" w:rsidRPr="00363A03">
        <w:rPr>
          <w:rFonts w:asciiTheme="minorHAnsi" w:hAnsiTheme="minorHAnsi" w:cstheme="minorHAnsi"/>
          <w:color w:val="000000"/>
          <w:sz w:val="24"/>
          <w:szCs w:val="24"/>
        </w:rPr>
        <w:t>,</w:t>
      </w:r>
    </w:p>
    <w:p w14:paraId="55A238D4" w14:textId="77777777" w:rsidR="009D3EAB" w:rsidRDefault="00E25B8E" w:rsidP="00363A03">
      <w:pPr>
        <w:pStyle w:val="a4"/>
        <w:spacing w:after="0"/>
        <w:ind w:left="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lastRenderedPageBreak/>
        <w:t>ii)</w:t>
      </w:r>
      <w:r w:rsidR="00DF5DE8" w:rsidRPr="00363A03">
        <w:rPr>
          <w:rFonts w:asciiTheme="minorHAnsi" w:hAnsiTheme="minorHAnsi" w:cstheme="minorHAnsi"/>
          <w:color w:val="000000"/>
          <w:sz w:val="24"/>
          <w:szCs w:val="24"/>
        </w:rPr>
        <w:t xml:space="preserve">τα στοιχεία του </w:t>
      </w:r>
      <w:bookmarkStart w:id="2" w:name="_Hlk52027627"/>
      <w:r w:rsidR="00DF5DE8" w:rsidRPr="00363A03">
        <w:rPr>
          <w:rFonts w:asciiTheme="minorHAnsi" w:hAnsiTheme="minorHAnsi" w:cstheme="minorHAnsi"/>
          <w:color w:val="000000"/>
          <w:sz w:val="24"/>
          <w:szCs w:val="24"/>
        </w:rPr>
        <w:t xml:space="preserve">δυνητικά ωφελούμενου </w:t>
      </w:r>
      <w:bookmarkEnd w:id="2"/>
      <w:r w:rsidR="00DF5DE8" w:rsidRPr="00363A03">
        <w:rPr>
          <w:rFonts w:asciiTheme="minorHAnsi" w:hAnsiTheme="minorHAnsi" w:cstheme="minorHAnsi"/>
          <w:color w:val="000000"/>
          <w:sz w:val="24"/>
          <w:szCs w:val="24"/>
        </w:rPr>
        <w:t>που επιθυμ</w:t>
      </w:r>
      <w:r w:rsidR="006261E9" w:rsidRPr="00363A03">
        <w:rPr>
          <w:rFonts w:asciiTheme="minorHAnsi" w:hAnsiTheme="minorHAnsi" w:cstheme="minorHAnsi"/>
          <w:color w:val="000000"/>
          <w:sz w:val="24"/>
          <w:szCs w:val="24"/>
        </w:rPr>
        <w:t>εί</w:t>
      </w:r>
      <w:r w:rsidR="00DF5DE8" w:rsidRPr="00363A03">
        <w:rPr>
          <w:rFonts w:asciiTheme="minorHAnsi" w:hAnsiTheme="minorHAnsi" w:cstheme="minorHAnsi"/>
          <w:color w:val="000000"/>
          <w:sz w:val="24"/>
          <w:szCs w:val="24"/>
        </w:rPr>
        <w:t xml:space="preserve"> να εντάξ</w:t>
      </w:r>
      <w:r w:rsidR="006261E9" w:rsidRPr="00363A03">
        <w:rPr>
          <w:rFonts w:asciiTheme="minorHAnsi" w:hAnsiTheme="minorHAnsi" w:cstheme="minorHAnsi"/>
          <w:color w:val="000000"/>
          <w:sz w:val="24"/>
          <w:szCs w:val="24"/>
        </w:rPr>
        <w:t>ει</w:t>
      </w:r>
      <w:r w:rsidR="00DF5DE8" w:rsidRPr="00363A03">
        <w:rPr>
          <w:rFonts w:asciiTheme="minorHAnsi" w:hAnsiTheme="minorHAnsi" w:cstheme="minorHAnsi"/>
          <w:color w:val="000000"/>
          <w:sz w:val="24"/>
          <w:szCs w:val="24"/>
        </w:rPr>
        <w:t xml:space="preserve"> στο πρόγραμμα</w:t>
      </w:r>
      <w:r w:rsidR="009D3EAB">
        <w:rPr>
          <w:rFonts w:asciiTheme="minorHAnsi" w:hAnsiTheme="minorHAnsi" w:cstheme="minorHAnsi"/>
          <w:color w:val="000000"/>
          <w:sz w:val="24"/>
          <w:szCs w:val="24"/>
        </w:rPr>
        <w:t>,</w:t>
      </w:r>
    </w:p>
    <w:p w14:paraId="4B6AED6A" w14:textId="77777777" w:rsidR="007B5482" w:rsidRPr="00363A03" w:rsidRDefault="00DF5DE8" w:rsidP="00363A03">
      <w:pPr>
        <w:pStyle w:val="a4"/>
        <w:spacing w:after="0"/>
        <w:ind w:left="0"/>
        <w:jc w:val="both"/>
        <w:rPr>
          <w:rFonts w:asciiTheme="minorHAnsi" w:hAnsiTheme="minorHAnsi" w:cstheme="minorHAnsi"/>
          <w:color w:val="000000"/>
          <w:sz w:val="24"/>
          <w:szCs w:val="24"/>
        </w:rPr>
      </w:pPr>
      <w:r w:rsidRPr="00363A03">
        <w:rPr>
          <w:rFonts w:asciiTheme="minorHAnsi" w:hAnsiTheme="minorHAnsi" w:cstheme="minorHAnsi"/>
          <w:sz w:val="24"/>
          <w:szCs w:val="24"/>
        </w:rPr>
        <w:t>i</w:t>
      </w:r>
      <w:r w:rsidR="0005081B" w:rsidRPr="00363A03">
        <w:rPr>
          <w:rFonts w:asciiTheme="minorHAnsi" w:hAnsiTheme="minorHAnsi" w:cstheme="minorHAnsi"/>
          <w:sz w:val="24"/>
          <w:szCs w:val="24"/>
          <w:lang w:val="en-US"/>
        </w:rPr>
        <w:t>ii</w:t>
      </w:r>
      <w:r w:rsidRPr="00363A03">
        <w:rPr>
          <w:rFonts w:asciiTheme="minorHAnsi" w:hAnsiTheme="minorHAnsi" w:cstheme="minorHAnsi"/>
          <w:sz w:val="24"/>
          <w:szCs w:val="24"/>
        </w:rPr>
        <w:t xml:space="preserve">) το πιστωτικό ίδρυμα και τον αριθμό τραπεζικού λογαριασμού (IBAN) της επιχείρησης </w:t>
      </w:r>
      <w:r w:rsidRPr="00363A03">
        <w:rPr>
          <w:rFonts w:asciiTheme="minorHAnsi" w:hAnsiTheme="minorHAnsi" w:cstheme="minorHAnsi"/>
          <w:color w:val="000000"/>
          <w:sz w:val="24"/>
          <w:szCs w:val="24"/>
        </w:rPr>
        <w:t>vi</w:t>
      </w:r>
      <w:r w:rsidR="00EF02A4" w:rsidRPr="00363A03">
        <w:rPr>
          <w:rFonts w:asciiTheme="minorHAnsi" w:hAnsiTheme="minorHAnsi" w:cstheme="minorHAnsi"/>
          <w:color w:val="000000"/>
          <w:sz w:val="24"/>
          <w:szCs w:val="24"/>
        </w:rPr>
        <w:t>) ότι θα διατηρήσ</w:t>
      </w:r>
      <w:r w:rsidR="009200BB" w:rsidRPr="00363A03">
        <w:rPr>
          <w:rFonts w:asciiTheme="minorHAnsi" w:hAnsiTheme="minorHAnsi" w:cstheme="minorHAnsi"/>
          <w:color w:val="000000"/>
          <w:sz w:val="24"/>
          <w:szCs w:val="24"/>
        </w:rPr>
        <w:t>ει</w:t>
      </w:r>
      <w:r w:rsidR="00EF02A4" w:rsidRPr="00363A03">
        <w:rPr>
          <w:rFonts w:asciiTheme="minorHAnsi" w:hAnsiTheme="minorHAnsi" w:cstheme="minorHAnsi"/>
          <w:color w:val="000000"/>
          <w:sz w:val="24"/>
          <w:szCs w:val="24"/>
        </w:rPr>
        <w:t xml:space="preserve"> κατά μέσο όρο </w:t>
      </w:r>
      <w:r w:rsidR="009200BB" w:rsidRPr="00363A03">
        <w:rPr>
          <w:rFonts w:asciiTheme="minorHAnsi" w:hAnsiTheme="minorHAnsi" w:cstheme="minorHAnsi"/>
          <w:color w:val="000000"/>
          <w:sz w:val="24"/>
          <w:szCs w:val="24"/>
        </w:rPr>
        <w:t>τον ίδιο αριθμό εργαζομένων για το διάστημα επιδότησης της νέας θέσης εργασίας, προσαυξημένο κατά τον αριθμό των νέων επιδοτούμενων συμβάσεων εργασίας, σύμφωνα με το πρόγραμμα</w:t>
      </w:r>
      <w:r w:rsidR="000A2844" w:rsidRPr="00363A03">
        <w:rPr>
          <w:rFonts w:asciiTheme="minorHAnsi" w:hAnsiTheme="minorHAnsi" w:cstheme="minorHAnsi"/>
          <w:color w:val="000000"/>
          <w:sz w:val="24"/>
          <w:szCs w:val="24"/>
        </w:rPr>
        <w:t>.</w:t>
      </w:r>
      <w:r w:rsidR="00C231A4" w:rsidRPr="00363A03">
        <w:rPr>
          <w:rFonts w:asciiTheme="minorHAnsi" w:hAnsiTheme="minorHAnsi" w:cstheme="minorHAnsi"/>
          <w:color w:val="000000"/>
          <w:sz w:val="24"/>
          <w:szCs w:val="24"/>
        </w:rPr>
        <w:t xml:space="preserve"> </w:t>
      </w:r>
    </w:p>
    <w:p w14:paraId="6022D186" w14:textId="77777777" w:rsidR="00972230" w:rsidRPr="00363A03" w:rsidRDefault="004A0758" w:rsidP="00363A03">
      <w:pPr>
        <w:pStyle w:val="a4"/>
        <w:spacing w:after="0"/>
        <w:ind w:left="0"/>
        <w:jc w:val="both"/>
        <w:rPr>
          <w:rFonts w:asciiTheme="minorHAnsi" w:hAnsiTheme="minorHAnsi" w:cstheme="minorHAnsi"/>
          <w:sz w:val="24"/>
          <w:szCs w:val="24"/>
        </w:rPr>
      </w:pPr>
      <w:r w:rsidRPr="00363A03">
        <w:rPr>
          <w:rFonts w:asciiTheme="minorHAnsi" w:hAnsiTheme="minorHAnsi" w:cstheme="minorHAnsi"/>
          <w:b/>
          <w:color w:val="000000"/>
          <w:sz w:val="24"/>
          <w:szCs w:val="24"/>
        </w:rPr>
        <w:t>β)</w:t>
      </w:r>
      <w:r w:rsidRPr="00363A03">
        <w:rPr>
          <w:rFonts w:asciiTheme="minorHAnsi" w:hAnsiTheme="minorHAnsi" w:cstheme="minorHAnsi"/>
          <w:color w:val="000000"/>
          <w:sz w:val="24"/>
          <w:szCs w:val="24"/>
        </w:rPr>
        <w:t xml:space="preserve"> </w:t>
      </w:r>
      <w:r w:rsidR="00972230" w:rsidRPr="00363A03">
        <w:rPr>
          <w:rFonts w:asciiTheme="minorHAnsi" w:hAnsiTheme="minorHAnsi" w:cstheme="minorHAnsi"/>
          <w:sz w:val="24"/>
          <w:szCs w:val="24"/>
        </w:rPr>
        <w:t xml:space="preserve">Τα στοιχεία που δηλώνονται </w:t>
      </w:r>
      <w:r w:rsidR="00A24946" w:rsidRPr="00363A03">
        <w:rPr>
          <w:rFonts w:asciiTheme="minorHAnsi" w:hAnsiTheme="minorHAnsi" w:cstheme="minorHAnsi"/>
          <w:sz w:val="24"/>
          <w:szCs w:val="24"/>
        </w:rPr>
        <w:t xml:space="preserve">στην ηλεκτρονική αίτηση – υπεύθυνη δήλωση </w:t>
      </w:r>
      <w:r w:rsidR="0005081B" w:rsidRPr="00363A03">
        <w:rPr>
          <w:rFonts w:asciiTheme="minorHAnsi" w:hAnsiTheme="minorHAnsi" w:cstheme="minorHAnsi"/>
          <w:sz w:val="24"/>
          <w:szCs w:val="24"/>
        </w:rPr>
        <w:t>της</w:t>
      </w:r>
      <w:r w:rsidR="00A24946" w:rsidRPr="00363A03">
        <w:rPr>
          <w:rFonts w:asciiTheme="minorHAnsi" w:hAnsiTheme="minorHAnsi" w:cstheme="minorHAnsi"/>
          <w:sz w:val="24"/>
          <w:szCs w:val="24"/>
        </w:rPr>
        <w:t xml:space="preserve"> επιχε</w:t>
      </w:r>
      <w:r w:rsidR="0005081B" w:rsidRPr="00363A03">
        <w:rPr>
          <w:rFonts w:asciiTheme="minorHAnsi" w:hAnsiTheme="minorHAnsi" w:cstheme="minorHAnsi"/>
          <w:sz w:val="24"/>
          <w:szCs w:val="24"/>
        </w:rPr>
        <w:t xml:space="preserve">ίρησης - </w:t>
      </w:r>
      <w:r w:rsidR="00A24946" w:rsidRPr="00363A03">
        <w:rPr>
          <w:rFonts w:asciiTheme="minorHAnsi" w:hAnsiTheme="minorHAnsi" w:cstheme="minorHAnsi"/>
          <w:sz w:val="24"/>
          <w:szCs w:val="24"/>
        </w:rPr>
        <w:t>εργοδ</w:t>
      </w:r>
      <w:r w:rsidR="0005081B" w:rsidRPr="00363A03">
        <w:rPr>
          <w:rFonts w:asciiTheme="minorHAnsi" w:hAnsiTheme="minorHAnsi" w:cstheme="minorHAnsi"/>
          <w:sz w:val="24"/>
          <w:szCs w:val="24"/>
        </w:rPr>
        <w:t>ότη</w:t>
      </w:r>
      <w:r w:rsidR="00A24946" w:rsidRPr="00363A03">
        <w:rPr>
          <w:rFonts w:asciiTheme="minorHAnsi" w:hAnsiTheme="minorHAnsi" w:cstheme="minorHAnsi"/>
          <w:sz w:val="24"/>
          <w:szCs w:val="24"/>
        </w:rPr>
        <w:t xml:space="preserve"> </w:t>
      </w:r>
      <w:r w:rsidR="00972230" w:rsidRPr="00363A03">
        <w:rPr>
          <w:rFonts w:asciiTheme="minorHAnsi" w:hAnsiTheme="minorHAnsi" w:cstheme="minorHAnsi"/>
          <w:sz w:val="24"/>
          <w:szCs w:val="24"/>
        </w:rPr>
        <w:t>και οι πρ</w:t>
      </w:r>
      <w:r w:rsidR="00985356" w:rsidRPr="00363A03">
        <w:rPr>
          <w:rFonts w:asciiTheme="minorHAnsi" w:hAnsiTheme="minorHAnsi" w:cstheme="minorHAnsi"/>
          <w:sz w:val="24"/>
          <w:szCs w:val="24"/>
        </w:rPr>
        <w:t>οϋ</w:t>
      </w:r>
      <w:r w:rsidR="00972230" w:rsidRPr="00363A03">
        <w:rPr>
          <w:rFonts w:asciiTheme="minorHAnsi" w:hAnsiTheme="minorHAnsi" w:cstheme="minorHAnsi"/>
          <w:sz w:val="24"/>
          <w:szCs w:val="24"/>
        </w:rPr>
        <w:t>ποθέσεις ένταξης στο πρόγραμμα που αφορούν στον δυνητικά ωφελούμενο</w:t>
      </w:r>
      <w:r w:rsidR="00985356" w:rsidRPr="00363A03">
        <w:rPr>
          <w:rFonts w:asciiTheme="minorHAnsi" w:hAnsiTheme="minorHAnsi" w:cstheme="minorHAnsi"/>
          <w:sz w:val="24"/>
          <w:szCs w:val="24"/>
        </w:rPr>
        <w:t>,</w:t>
      </w:r>
      <w:r w:rsidR="00972230" w:rsidRPr="00363A03">
        <w:rPr>
          <w:rFonts w:asciiTheme="minorHAnsi" w:hAnsiTheme="minorHAnsi" w:cstheme="minorHAnsi"/>
          <w:sz w:val="24"/>
          <w:szCs w:val="24"/>
        </w:rPr>
        <w:t xml:space="preserve"> ελέ</w:t>
      </w:r>
      <w:r w:rsidR="00A24946" w:rsidRPr="00363A03">
        <w:rPr>
          <w:rFonts w:asciiTheme="minorHAnsi" w:hAnsiTheme="minorHAnsi" w:cstheme="minorHAnsi"/>
          <w:sz w:val="24"/>
          <w:szCs w:val="24"/>
        </w:rPr>
        <w:t xml:space="preserve">γχονται και διασταυρώνονται από </w:t>
      </w:r>
      <w:r w:rsidR="00972230" w:rsidRPr="00363A03">
        <w:rPr>
          <w:rFonts w:asciiTheme="minorHAnsi" w:hAnsiTheme="minorHAnsi" w:cstheme="minorHAnsi"/>
          <w:sz w:val="24"/>
          <w:szCs w:val="24"/>
        </w:rPr>
        <w:t>το Π</w:t>
      </w:r>
      <w:r w:rsidR="00E23C21" w:rsidRPr="00363A03">
        <w:rPr>
          <w:rFonts w:asciiTheme="minorHAnsi" w:hAnsiTheme="minorHAnsi" w:cstheme="minorHAnsi"/>
          <w:sz w:val="24"/>
          <w:szCs w:val="24"/>
        </w:rPr>
        <w:t xml:space="preserve">.Σ. </w:t>
      </w:r>
      <w:r w:rsidR="00972230" w:rsidRPr="00363A03">
        <w:rPr>
          <w:rFonts w:asciiTheme="minorHAnsi" w:hAnsiTheme="minorHAnsi" w:cstheme="minorHAnsi"/>
          <w:sz w:val="24"/>
          <w:szCs w:val="24"/>
        </w:rPr>
        <w:t>ΕΡΓΑΝΗ</w:t>
      </w:r>
      <w:r w:rsidR="000A217E" w:rsidRPr="00363A03">
        <w:rPr>
          <w:rFonts w:asciiTheme="minorHAnsi" w:hAnsiTheme="minorHAnsi" w:cstheme="minorHAnsi"/>
          <w:sz w:val="24"/>
          <w:szCs w:val="24"/>
        </w:rPr>
        <w:t xml:space="preserve"> κατά την</w:t>
      </w:r>
      <w:r w:rsidR="001963FF" w:rsidRPr="00363A03">
        <w:rPr>
          <w:rFonts w:asciiTheme="minorHAnsi" w:hAnsiTheme="minorHAnsi" w:cstheme="minorHAnsi"/>
          <w:sz w:val="24"/>
          <w:szCs w:val="24"/>
        </w:rPr>
        <w:t xml:space="preserve"> ημερομηνία υποβολής της</w:t>
      </w:r>
      <w:r w:rsidR="000A217E" w:rsidRPr="00363A03">
        <w:rPr>
          <w:rFonts w:asciiTheme="minorHAnsi" w:hAnsiTheme="minorHAnsi" w:cstheme="minorHAnsi"/>
          <w:sz w:val="24"/>
          <w:szCs w:val="24"/>
        </w:rPr>
        <w:t xml:space="preserve"> αίτηση</w:t>
      </w:r>
      <w:r w:rsidR="0028583F" w:rsidRPr="00363A03">
        <w:rPr>
          <w:rFonts w:asciiTheme="minorHAnsi" w:hAnsiTheme="minorHAnsi" w:cstheme="minorHAnsi"/>
          <w:sz w:val="24"/>
          <w:szCs w:val="24"/>
        </w:rPr>
        <w:t>ς</w:t>
      </w:r>
      <w:r w:rsidR="00AF4BC3" w:rsidRPr="00363A03">
        <w:rPr>
          <w:rFonts w:asciiTheme="minorHAnsi" w:hAnsiTheme="minorHAnsi" w:cstheme="minorHAnsi"/>
          <w:sz w:val="24"/>
          <w:szCs w:val="24"/>
        </w:rPr>
        <w:t>,</w:t>
      </w:r>
      <w:r w:rsidR="000A217E" w:rsidRPr="00363A03">
        <w:rPr>
          <w:rFonts w:asciiTheme="minorHAnsi" w:hAnsiTheme="minorHAnsi" w:cstheme="minorHAnsi"/>
          <w:sz w:val="24"/>
          <w:szCs w:val="24"/>
        </w:rPr>
        <w:t xml:space="preserve"> </w:t>
      </w:r>
      <w:r w:rsidR="00AF4BC3" w:rsidRPr="00363A03">
        <w:rPr>
          <w:rFonts w:asciiTheme="minorHAnsi" w:hAnsiTheme="minorHAnsi" w:cstheme="minorHAnsi"/>
          <w:sz w:val="24"/>
          <w:szCs w:val="24"/>
        </w:rPr>
        <w:t>ως</w:t>
      </w:r>
      <w:r w:rsidR="000A217E" w:rsidRPr="00363A03">
        <w:rPr>
          <w:rFonts w:asciiTheme="minorHAnsi" w:hAnsiTheme="minorHAnsi" w:cstheme="minorHAnsi"/>
          <w:sz w:val="24"/>
          <w:szCs w:val="24"/>
        </w:rPr>
        <w:t xml:space="preserve"> εξής:</w:t>
      </w:r>
    </w:p>
    <w:p w14:paraId="32CCEF9A" w14:textId="77777777" w:rsidR="006305B4" w:rsidRPr="00363A03" w:rsidRDefault="006305B4" w:rsidP="00363A03">
      <w:pPr>
        <w:pStyle w:val="a4"/>
        <w:spacing w:after="0"/>
        <w:ind w:left="0"/>
        <w:jc w:val="both"/>
        <w:rPr>
          <w:rFonts w:asciiTheme="minorHAnsi" w:hAnsiTheme="minorHAnsi" w:cstheme="minorHAnsi"/>
          <w:color w:val="000000"/>
          <w:sz w:val="24"/>
          <w:szCs w:val="24"/>
        </w:rPr>
      </w:pPr>
      <w:r w:rsidRPr="00363A03">
        <w:rPr>
          <w:rFonts w:asciiTheme="minorHAnsi" w:hAnsiTheme="minorHAnsi" w:cstheme="minorHAnsi"/>
          <w:sz w:val="24"/>
          <w:szCs w:val="24"/>
        </w:rPr>
        <w:t xml:space="preserve">i) ότι ο δυνητικά ωφελούμενος </w:t>
      </w:r>
      <w:r w:rsidRPr="00363A03">
        <w:rPr>
          <w:rFonts w:asciiTheme="minorHAnsi" w:hAnsiTheme="minorHAnsi" w:cstheme="minorHAnsi"/>
          <w:color w:val="000000"/>
          <w:sz w:val="24"/>
          <w:szCs w:val="24"/>
        </w:rPr>
        <w:t>είναι ηλικίας δεκαοκτώ (18) έως και είκοσι εννέα (2</w:t>
      </w:r>
      <w:r w:rsidR="00C4200E" w:rsidRPr="00363A03">
        <w:rPr>
          <w:rFonts w:asciiTheme="minorHAnsi" w:hAnsiTheme="minorHAnsi" w:cstheme="minorHAnsi"/>
          <w:color w:val="000000"/>
          <w:sz w:val="24"/>
          <w:szCs w:val="24"/>
        </w:rPr>
        <w:t>9</w:t>
      </w:r>
      <w:r w:rsidRPr="00363A03">
        <w:rPr>
          <w:rFonts w:asciiTheme="minorHAnsi" w:hAnsiTheme="minorHAnsi" w:cstheme="minorHAnsi"/>
          <w:color w:val="000000"/>
          <w:sz w:val="24"/>
          <w:szCs w:val="24"/>
        </w:rPr>
        <w:t>) ετών,</w:t>
      </w:r>
    </w:p>
    <w:p w14:paraId="7B10AC53" w14:textId="77777777" w:rsidR="00C4200E" w:rsidRPr="007B5482" w:rsidRDefault="00C4200E" w:rsidP="009D3EAB">
      <w:pPr>
        <w:pStyle w:val="a4"/>
        <w:spacing w:after="0"/>
        <w:ind w:left="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lang w:val="en-US"/>
        </w:rPr>
        <w:t>ii</w:t>
      </w:r>
      <w:r w:rsidRPr="00363A03">
        <w:rPr>
          <w:rFonts w:asciiTheme="minorHAnsi" w:hAnsiTheme="minorHAnsi" w:cstheme="minorHAnsi"/>
          <w:color w:val="000000"/>
          <w:sz w:val="24"/>
          <w:szCs w:val="24"/>
        </w:rPr>
        <w:t>)</w:t>
      </w:r>
      <w:r w:rsidR="009D3EAB">
        <w:rPr>
          <w:rFonts w:asciiTheme="minorHAnsi" w:hAnsiTheme="minorHAnsi" w:cstheme="minorHAnsi"/>
          <w:color w:val="000000"/>
          <w:sz w:val="24"/>
          <w:szCs w:val="24"/>
        </w:rPr>
        <w:t xml:space="preserve"> </w:t>
      </w:r>
      <w:r w:rsidRPr="00363A03">
        <w:rPr>
          <w:rFonts w:asciiTheme="minorHAnsi" w:hAnsiTheme="minorHAnsi" w:cstheme="minorHAnsi"/>
          <w:sz w:val="24"/>
          <w:szCs w:val="24"/>
        </w:rPr>
        <w:t xml:space="preserve">ότι ο δυνητικά ωφελούμενος </w:t>
      </w:r>
      <w:r w:rsidR="006305B4" w:rsidRPr="00363A03">
        <w:rPr>
          <w:rFonts w:asciiTheme="minorHAnsi" w:hAnsiTheme="minorHAnsi" w:cstheme="minorHAnsi"/>
          <w:color w:val="000000"/>
          <w:sz w:val="24"/>
          <w:szCs w:val="24"/>
        </w:rPr>
        <w:t>δεν διαθέτ</w:t>
      </w:r>
      <w:r w:rsidRPr="00363A03">
        <w:rPr>
          <w:rFonts w:asciiTheme="minorHAnsi" w:hAnsiTheme="minorHAnsi" w:cstheme="minorHAnsi"/>
          <w:color w:val="000000"/>
          <w:sz w:val="24"/>
          <w:szCs w:val="24"/>
        </w:rPr>
        <w:t>ει</w:t>
      </w:r>
      <w:r w:rsidR="006305B4" w:rsidRPr="00363A03">
        <w:rPr>
          <w:rFonts w:asciiTheme="minorHAnsi" w:hAnsiTheme="minorHAnsi" w:cstheme="minorHAnsi"/>
          <w:color w:val="000000"/>
          <w:sz w:val="24"/>
          <w:szCs w:val="24"/>
        </w:rPr>
        <w:t xml:space="preserve"> καμιά προηγούμενη προϋπηρεσία εξαρτημένης εργασίας σε επιχειρήσεις-εργοδότες του ιδιωτικού τομέα ή του δημοσίου τομέα υπό την έννοια της περ. α) της παρ. 1 του άρθρου 14 του ν. 4270/2014 (Α΄ 143), συμπεριλαμβανομένων και των νομικών προσώπων ιδιωτικού δικαίου του δημοσίου τομέα που δεν περιλαμβάνονται στη Γενική Κυβέρνηση, όπως αυτή ορίζεται στο ανωτέρω άρθρο</w:t>
      </w:r>
      <w:r w:rsidRPr="00363A03">
        <w:rPr>
          <w:rFonts w:asciiTheme="minorHAnsi" w:hAnsiTheme="minorHAnsi" w:cstheme="minorHAnsi"/>
          <w:color w:val="000000"/>
          <w:sz w:val="24"/>
          <w:szCs w:val="24"/>
        </w:rPr>
        <w:t>.</w:t>
      </w:r>
    </w:p>
    <w:p w14:paraId="49AFF3FF" w14:textId="77777777" w:rsidR="0005081B" w:rsidRPr="00363A03" w:rsidRDefault="00F778AD" w:rsidP="00363A03">
      <w:pPr>
        <w:pStyle w:val="a4"/>
        <w:spacing w:after="0"/>
        <w:ind w:left="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t>Ο</w:t>
      </w:r>
      <w:r w:rsidR="00D627E0" w:rsidRPr="00363A03">
        <w:rPr>
          <w:rFonts w:asciiTheme="minorHAnsi" w:hAnsiTheme="minorHAnsi" w:cstheme="minorHAnsi"/>
          <w:color w:val="000000"/>
          <w:sz w:val="24"/>
          <w:szCs w:val="24"/>
        </w:rPr>
        <w:t>ι επιχειρήσεις –</w:t>
      </w:r>
      <w:r w:rsidR="00985356" w:rsidRPr="00363A03">
        <w:rPr>
          <w:rFonts w:asciiTheme="minorHAnsi" w:hAnsiTheme="minorHAnsi" w:cstheme="minorHAnsi"/>
          <w:color w:val="000000"/>
          <w:sz w:val="24"/>
          <w:szCs w:val="24"/>
        </w:rPr>
        <w:t xml:space="preserve"> </w:t>
      </w:r>
      <w:r w:rsidR="00D627E0" w:rsidRPr="00363A03">
        <w:rPr>
          <w:rFonts w:asciiTheme="minorHAnsi" w:hAnsiTheme="minorHAnsi" w:cstheme="minorHAnsi"/>
          <w:color w:val="000000"/>
          <w:sz w:val="24"/>
          <w:szCs w:val="24"/>
        </w:rPr>
        <w:t xml:space="preserve">εργοδότες </w:t>
      </w:r>
      <w:r w:rsidR="00A24946" w:rsidRPr="00363A03">
        <w:rPr>
          <w:rFonts w:asciiTheme="minorHAnsi" w:hAnsiTheme="minorHAnsi" w:cstheme="minorHAnsi"/>
          <w:color w:val="000000"/>
          <w:sz w:val="24"/>
          <w:szCs w:val="24"/>
        </w:rPr>
        <w:t>λαμβάνουν αποδεικτικό</w:t>
      </w:r>
      <w:r w:rsidR="00D627E0" w:rsidRPr="00363A03">
        <w:rPr>
          <w:rFonts w:asciiTheme="minorHAnsi" w:hAnsiTheme="minorHAnsi" w:cstheme="minorHAnsi"/>
          <w:color w:val="000000"/>
          <w:sz w:val="24"/>
          <w:szCs w:val="24"/>
        </w:rPr>
        <w:t xml:space="preserve"> για την</w:t>
      </w:r>
      <w:r w:rsidR="00873B44" w:rsidRPr="00363A03">
        <w:rPr>
          <w:rFonts w:asciiTheme="minorHAnsi" w:hAnsiTheme="minorHAnsi" w:cstheme="minorHAnsi"/>
          <w:color w:val="000000"/>
          <w:sz w:val="24"/>
          <w:szCs w:val="24"/>
        </w:rPr>
        <w:t xml:space="preserve"> </w:t>
      </w:r>
      <w:r w:rsidR="00D627E0" w:rsidRPr="00363A03">
        <w:rPr>
          <w:rFonts w:asciiTheme="minorHAnsi" w:hAnsiTheme="minorHAnsi" w:cstheme="minorHAnsi"/>
          <w:color w:val="000000"/>
          <w:sz w:val="24"/>
          <w:szCs w:val="24"/>
        </w:rPr>
        <w:t xml:space="preserve">έγκριση ή απόρριψη της αίτησής </w:t>
      </w:r>
      <w:r w:rsidR="0005081B" w:rsidRPr="00363A03">
        <w:rPr>
          <w:rFonts w:asciiTheme="minorHAnsi" w:hAnsiTheme="minorHAnsi" w:cstheme="minorHAnsi"/>
          <w:color w:val="000000"/>
          <w:sz w:val="24"/>
          <w:szCs w:val="24"/>
        </w:rPr>
        <w:t>τους.</w:t>
      </w:r>
    </w:p>
    <w:p w14:paraId="7E30639C" w14:textId="77777777" w:rsidR="00DF498D" w:rsidRPr="00363A03" w:rsidRDefault="00325A29" w:rsidP="00363A03">
      <w:pPr>
        <w:pStyle w:val="a4"/>
        <w:spacing w:after="0"/>
        <w:ind w:left="0"/>
        <w:jc w:val="both"/>
        <w:rPr>
          <w:rFonts w:asciiTheme="minorHAnsi" w:hAnsiTheme="minorHAnsi" w:cstheme="minorHAnsi"/>
          <w:color w:val="000000"/>
          <w:sz w:val="24"/>
          <w:szCs w:val="24"/>
        </w:rPr>
      </w:pPr>
      <w:r w:rsidRPr="00363A03">
        <w:rPr>
          <w:rFonts w:asciiTheme="minorHAnsi" w:hAnsiTheme="minorHAnsi" w:cstheme="minorHAnsi"/>
          <w:b/>
          <w:color w:val="000000"/>
          <w:sz w:val="24"/>
          <w:szCs w:val="24"/>
        </w:rPr>
        <w:t>γ</w:t>
      </w:r>
      <w:r w:rsidR="00144E52" w:rsidRPr="00363A03">
        <w:rPr>
          <w:rFonts w:asciiTheme="minorHAnsi" w:hAnsiTheme="minorHAnsi" w:cstheme="minorHAnsi"/>
          <w:b/>
          <w:color w:val="000000"/>
          <w:sz w:val="24"/>
          <w:szCs w:val="24"/>
        </w:rPr>
        <w:t>)</w:t>
      </w:r>
      <w:r w:rsidR="00144E52" w:rsidRPr="00363A03">
        <w:rPr>
          <w:rFonts w:asciiTheme="minorHAnsi" w:hAnsiTheme="minorHAnsi" w:cstheme="minorHAnsi"/>
          <w:color w:val="000000"/>
          <w:sz w:val="24"/>
          <w:szCs w:val="24"/>
        </w:rPr>
        <w:t xml:space="preserve"> </w:t>
      </w:r>
      <w:r w:rsidR="00A24946" w:rsidRPr="00363A03">
        <w:rPr>
          <w:rFonts w:asciiTheme="minorHAnsi" w:hAnsiTheme="minorHAnsi" w:cstheme="minorHAnsi"/>
          <w:color w:val="000000"/>
          <w:sz w:val="24"/>
          <w:szCs w:val="24"/>
        </w:rPr>
        <w:t>Ύστερα από</w:t>
      </w:r>
      <w:r w:rsidR="00055A50" w:rsidRPr="00363A03">
        <w:rPr>
          <w:rFonts w:asciiTheme="minorHAnsi" w:hAnsiTheme="minorHAnsi" w:cstheme="minorHAnsi"/>
          <w:color w:val="000000"/>
          <w:sz w:val="24"/>
          <w:szCs w:val="24"/>
        </w:rPr>
        <w:t xml:space="preserve"> </w:t>
      </w:r>
      <w:r w:rsidR="00664BCE" w:rsidRPr="00363A03">
        <w:rPr>
          <w:rFonts w:asciiTheme="minorHAnsi" w:hAnsiTheme="minorHAnsi" w:cstheme="minorHAnsi"/>
          <w:color w:val="000000"/>
          <w:sz w:val="24"/>
          <w:szCs w:val="24"/>
        </w:rPr>
        <w:t>την έγκριση της αίτησ</w:t>
      </w:r>
      <w:r w:rsidR="005B5507" w:rsidRPr="00363A03">
        <w:rPr>
          <w:rFonts w:asciiTheme="minorHAnsi" w:hAnsiTheme="minorHAnsi" w:cstheme="minorHAnsi"/>
          <w:color w:val="000000"/>
          <w:sz w:val="24"/>
          <w:szCs w:val="24"/>
        </w:rPr>
        <w:t>ης -υπεύθυνης δήλωσης τ</w:t>
      </w:r>
      <w:r w:rsidR="0005081B" w:rsidRPr="00363A03">
        <w:rPr>
          <w:rFonts w:asciiTheme="minorHAnsi" w:hAnsiTheme="minorHAnsi" w:cstheme="minorHAnsi"/>
          <w:color w:val="000000"/>
          <w:sz w:val="24"/>
          <w:szCs w:val="24"/>
        </w:rPr>
        <w:t>ης</w:t>
      </w:r>
      <w:r w:rsidR="005B5507" w:rsidRPr="00363A03">
        <w:rPr>
          <w:rFonts w:asciiTheme="minorHAnsi" w:hAnsiTheme="minorHAnsi" w:cstheme="minorHAnsi"/>
          <w:color w:val="000000"/>
          <w:sz w:val="24"/>
          <w:szCs w:val="24"/>
        </w:rPr>
        <w:t xml:space="preserve"> επιχ</w:t>
      </w:r>
      <w:r w:rsidR="0005081B" w:rsidRPr="00363A03">
        <w:rPr>
          <w:rFonts w:asciiTheme="minorHAnsi" w:hAnsiTheme="minorHAnsi" w:cstheme="minorHAnsi"/>
          <w:color w:val="000000"/>
          <w:sz w:val="24"/>
          <w:szCs w:val="24"/>
        </w:rPr>
        <w:t>είρησης</w:t>
      </w:r>
      <w:r w:rsidR="005B5507" w:rsidRPr="00363A03">
        <w:rPr>
          <w:rFonts w:asciiTheme="minorHAnsi" w:hAnsiTheme="minorHAnsi" w:cstheme="minorHAnsi"/>
          <w:color w:val="000000"/>
          <w:sz w:val="24"/>
          <w:szCs w:val="24"/>
        </w:rPr>
        <w:t xml:space="preserve"> – εργοδ</w:t>
      </w:r>
      <w:r w:rsidR="0005081B" w:rsidRPr="00363A03">
        <w:rPr>
          <w:rFonts w:asciiTheme="minorHAnsi" w:hAnsiTheme="minorHAnsi" w:cstheme="minorHAnsi"/>
          <w:color w:val="000000"/>
          <w:sz w:val="24"/>
          <w:szCs w:val="24"/>
        </w:rPr>
        <w:t>ότη</w:t>
      </w:r>
      <w:r w:rsidR="005B5507" w:rsidRPr="00363A03">
        <w:rPr>
          <w:rFonts w:asciiTheme="minorHAnsi" w:hAnsiTheme="minorHAnsi" w:cstheme="minorHAnsi"/>
          <w:color w:val="000000"/>
          <w:sz w:val="24"/>
          <w:szCs w:val="24"/>
        </w:rPr>
        <w:t xml:space="preserve"> </w:t>
      </w:r>
      <w:r w:rsidR="00533F1B" w:rsidRPr="00363A03">
        <w:rPr>
          <w:rFonts w:asciiTheme="minorHAnsi" w:hAnsiTheme="minorHAnsi" w:cstheme="minorHAnsi"/>
          <w:color w:val="000000"/>
          <w:sz w:val="24"/>
          <w:szCs w:val="24"/>
        </w:rPr>
        <w:t>για ένταξη</w:t>
      </w:r>
      <w:r w:rsidR="00E8431B" w:rsidRPr="00363A03">
        <w:rPr>
          <w:rFonts w:asciiTheme="minorHAnsi" w:hAnsiTheme="minorHAnsi" w:cstheme="minorHAnsi"/>
          <w:color w:val="000000"/>
          <w:sz w:val="24"/>
          <w:szCs w:val="24"/>
        </w:rPr>
        <w:t xml:space="preserve"> </w:t>
      </w:r>
      <w:r w:rsidR="005B5507" w:rsidRPr="00363A03">
        <w:rPr>
          <w:rFonts w:asciiTheme="minorHAnsi" w:hAnsiTheme="minorHAnsi" w:cstheme="minorHAnsi"/>
          <w:color w:val="000000"/>
          <w:sz w:val="24"/>
          <w:szCs w:val="24"/>
        </w:rPr>
        <w:t>δυνητικά ωφελούμενου</w:t>
      </w:r>
      <w:r w:rsidR="00E8431B" w:rsidRPr="00363A03">
        <w:rPr>
          <w:rFonts w:asciiTheme="minorHAnsi" w:hAnsiTheme="minorHAnsi" w:cstheme="minorHAnsi"/>
          <w:color w:val="000000"/>
          <w:sz w:val="24"/>
          <w:szCs w:val="24"/>
        </w:rPr>
        <w:t xml:space="preserve"> στο πρόγραμμα</w:t>
      </w:r>
      <w:r w:rsidR="002B5BA2" w:rsidRPr="00363A03">
        <w:rPr>
          <w:rFonts w:asciiTheme="minorHAnsi" w:hAnsiTheme="minorHAnsi" w:cstheme="minorHAnsi"/>
          <w:color w:val="000000"/>
          <w:sz w:val="24"/>
          <w:szCs w:val="24"/>
        </w:rPr>
        <w:t xml:space="preserve">, </w:t>
      </w:r>
      <w:r w:rsidR="001F0D09" w:rsidRPr="00363A03">
        <w:rPr>
          <w:rFonts w:asciiTheme="minorHAnsi" w:hAnsiTheme="minorHAnsi" w:cstheme="minorHAnsi"/>
          <w:color w:val="000000"/>
          <w:sz w:val="24"/>
          <w:szCs w:val="24"/>
        </w:rPr>
        <w:t xml:space="preserve">για να ολοκληρωθεί η διαδικασία ένταξής του, </w:t>
      </w:r>
      <w:r w:rsidR="0005081B" w:rsidRPr="00363A03">
        <w:rPr>
          <w:rFonts w:asciiTheme="minorHAnsi" w:hAnsiTheme="minorHAnsi" w:cstheme="minorHAnsi"/>
          <w:color w:val="000000"/>
          <w:sz w:val="24"/>
          <w:szCs w:val="24"/>
        </w:rPr>
        <w:t xml:space="preserve">η </w:t>
      </w:r>
      <w:r w:rsidR="001F0D09" w:rsidRPr="00363A03">
        <w:rPr>
          <w:rFonts w:asciiTheme="minorHAnsi" w:hAnsiTheme="minorHAnsi" w:cstheme="minorHAnsi"/>
          <w:color w:val="000000"/>
          <w:sz w:val="24"/>
          <w:szCs w:val="24"/>
        </w:rPr>
        <w:t>επιχε</w:t>
      </w:r>
      <w:r w:rsidR="0005081B" w:rsidRPr="00363A03">
        <w:rPr>
          <w:rFonts w:asciiTheme="minorHAnsi" w:hAnsiTheme="minorHAnsi" w:cstheme="minorHAnsi"/>
          <w:color w:val="000000"/>
          <w:sz w:val="24"/>
          <w:szCs w:val="24"/>
        </w:rPr>
        <w:t>ίρηση</w:t>
      </w:r>
      <w:r w:rsidR="001F0D09" w:rsidRPr="00363A03">
        <w:rPr>
          <w:rFonts w:asciiTheme="minorHAnsi" w:hAnsiTheme="minorHAnsi" w:cstheme="minorHAnsi"/>
          <w:color w:val="000000"/>
          <w:sz w:val="24"/>
          <w:szCs w:val="24"/>
        </w:rPr>
        <w:t xml:space="preserve"> – εργο</w:t>
      </w:r>
      <w:r w:rsidR="0005081B" w:rsidRPr="00363A03">
        <w:rPr>
          <w:rFonts w:asciiTheme="minorHAnsi" w:hAnsiTheme="minorHAnsi" w:cstheme="minorHAnsi"/>
          <w:color w:val="000000"/>
          <w:sz w:val="24"/>
          <w:szCs w:val="24"/>
        </w:rPr>
        <w:t>δότης</w:t>
      </w:r>
      <w:r w:rsidR="001F0D09" w:rsidRPr="00363A03">
        <w:rPr>
          <w:rFonts w:asciiTheme="minorHAnsi" w:hAnsiTheme="minorHAnsi" w:cstheme="minorHAnsi"/>
          <w:color w:val="000000"/>
          <w:sz w:val="24"/>
          <w:szCs w:val="24"/>
        </w:rPr>
        <w:t xml:space="preserve">, </w:t>
      </w:r>
      <w:r w:rsidR="006D7A73" w:rsidRPr="00363A03">
        <w:rPr>
          <w:rFonts w:asciiTheme="minorHAnsi" w:hAnsiTheme="minorHAnsi" w:cstheme="minorHAnsi"/>
          <w:color w:val="000000"/>
          <w:sz w:val="24"/>
          <w:szCs w:val="24"/>
        </w:rPr>
        <w:t>αυθημ</w:t>
      </w:r>
      <w:r w:rsidR="00B476F0" w:rsidRPr="00363A03">
        <w:rPr>
          <w:rFonts w:asciiTheme="minorHAnsi" w:hAnsiTheme="minorHAnsi" w:cstheme="minorHAnsi"/>
          <w:color w:val="000000"/>
          <w:sz w:val="24"/>
          <w:szCs w:val="24"/>
        </w:rPr>
        <w:t>ε</w:t>
      </w:r>
      <w:r w:rsidR="006D7A73" w:rsidRPr="00363A03">
        <w:rPr>
          <w:rFonts w:asciiTheme="minorHAnsi" w:hAnsiTheme="minorHAnsi" w:cstheme="minorHAnsi"/>
          <w:color w:val="000000"/>
          <w:sz w:val="24"/>
          <w:szCs w:val="24"/>
        </w:rPr>
        <w:t xml:space="preserve">ρόν </w:t>
      </w:r>
      <w:r w:rsidR="002B5BA2" w:rsidRPr="00363A03">
        <w:rPr>
          <w:rFonts w:asciiTheme="minorHAnsi" w:hAnsiTheme="minorHAnsi" w:cstheme="minorHAnsi"/>
          <w:color w:val="000000"/>
          <w:sz w:val="24"/>
          <w:szCs w:val="24"/>
        </w:rPr>
        <w:t>ή το αργότερο εντός της επόμενης ημέρας από την έγκριση της αίτησης</w:t>
      </w:r>
      <w:r w:rsidR="00C53D67" w:rsidRPr="00363A03">
        <w:rPr>
          <w:rFonts w:asciiTheme="minorHAnsi" w:hAnsiTheme="minorHAnsi" w:cstheme="minorHAnsi"/>
          <w:color w:val="000000"/>
          <w:sz w:val="24"/>
          <w:szCs w:val="24"/>
        </w:rPr>
        <w:t>,</w:t>
      </w:r>
      <w:r w:rsidR="00664BCE" w:rsidRPr="00363A03">
        <w:rPr>
          <w:rFonts w:asciiTheme="minorHAnsi" w:hAnsiTheme="minorHAnsi" w:cstheme="minorHAnsi"/>
          <w:color w:val="000000"/>
          <w:sz w:val="24"/>
          <w:szCs w:val="24"/>
        </w:rPr>
        <w:t xml:space="preserve"> </w:t>
      </w:r>
      <w:r w:rsidR="005B5507" w:rsidRPr="00363A03">
        <w:rPr>
          <w:rFonts w:asciiTheme="minorHAnsi" w:hAnsiTheme="minorHAnsi" w:cstheme="minorHAnsi"/>
          <w:color w:val="000000"/>
          <w:sz w:val="24"/>
          <w:szCs w:val="24"/>
        </w:rPr>
        <w:t>προχωρ</w:t>
      </w:r>
      <w:r w:rsidR="0005081B" w:rsidRPr="00363A03">
        <w:rPr>
          <w:rFonts w:asciiTheme="minorHAnsi" w:hAnsiTheme="minorHAnsi" w:cstheme="minorHAnsi"/>
          <w:color w:val="000000"/>
          <w:sz w:val="24"/>
          <w:szCs w:val="24"/>
        </w:rPr>
        <w:t>εί</w:t>
      </w:r>
      <w:r w:rsidR="001F0D09" w:rsidRPr="00363A03">
        <w:rPr>
          <w:rFonts w:asciiTheme="minorHAnsi" w:hAnsiTheme="minorHAnsi" w:cstheme="minorHAnsi"/>
          <w:color w:val="000000"/>
          <w:sz w:val="24"/>
          <w:szCs w:val="24"/>
        </w:rPr>
        <w:t xml:space="preserve"> στη σύναψη σύμβασης εργασίας και</w:t>
      </w:r>
      <w:r w:rsidR="005B5507" w:rsidRPr="00363A03">
        <w:rPr>
          <w:rFonts w:asciiTheme="minorHAnsi" w:hAnsiTheme="minorHAnsi" w:cstheme="minorHAnsi"/>
          <w:color w:val="000000"/>
          <w:sz w:val="24"/>
          <w:szCs w:val="24"/>
        </w:rPr>
        <w:t xml:space="preserve"> στην πρόσληψη </w:t>
      </w:r>
      <w:r w:rsidR="001F0D09" w:rsidRPr="00363A03">
        <w:rPr>
          <w:rFonts w:asciiTheme="minorHAnsi" w:hAnsiTheme="minorHAnsi" w:cstheme="minorHAnsi"/>
          <w:color w:val="000000"/>
          <w:sz w:val="24"/>
          <w:szCs w:val="24"/>
        </w:rPr>
        <w:t>του ωφελούμενου</w:t>
      </w:r>
      <w:r w:rsidR="00E8431B" w:rsidRPr="00363A03">
        <w:rPr>
          <w:rFonts w:asciiTheme="minorHAnsi" w:hAnsiTheme="minorHAnsi" w:cstheme="minorHAnsi"/>
          <w:color w:val="000000"/>
          <w:sz w:val="24"/>
          <w:szCs w:val="24"/>
        </w:rPr>
        <w:t>,</w:t>
      </w:r>
      <w:r w:rsidR="001F0D09" w:rsidRPr="00363A03">
        <w:rPr>
          <w:rFonts w:asciiTheme="minorHAnsi" w:hAnsiTheme="minorHAnsi" w:cstheme="minorHAnsi"/>
          <w:color w:val="000000"/>
          <w:sz w:val="24"/>
          <w:szCs w:val="24"/>
        </w:rPr>
        <w:t xml:space="preserve"> </w:t>
      </w:r>
      <w:r w:rsidR="005B5507" w:rsidRPr="00363A03">
        <w:rPr>
          <w:rFonts w:asciiTheme="minorHAnsi" w:hAnsiTheme="minorHAnsi" w:cstheme="minorHAnsi"/>
          <w:color w:val="000000"/>
          <w:sz w:val="24"/>
          <w:szCs w:val="24"/>
        </w:rPr>
        <w:t>υποβάλλοντας τ</w:t>
      </w:r>
      <w:r w:rsidR="00664BCE" w:rsidRPr="00363A03">
        <w:rPr>
          <w:rFonts w:asciiTheme="minorHAnsi" w:hAnsiTheme="minorHAnsi" w:cstheme="minorHAnsi"/>
          <w:color w:val="000000"/>
          <w:sz w:val="24"/>
          <w:szCs w:val="24"/>
        </w:rPr>
        <w:t xml:space="preserve">ο έντυπο </w:t>
      </w:r>
      <w:r w:rsidR="00144E52" w:rsidRPr="00363A03">
        <w:rPr>
          <w:rFonts w:asciiTheme="minorHAnsi" w:hAnsiTheme="minorHAnsi" w:cstheme="minorHAnsi"/>
          <w:color w:val="000000"/>
          <w:sz w:val="24"/>
          <w:szCs w:val="24"/>
        </w:rPr>
        <w:t>Ε3: ΕΝΙΑΙΟ ΕΝΤΥΠΟ ΑΝΑΓΓΕΛΙΑΣ ΠΡΟΣΛΗΨΗΣ</w:t>
      </w:r>
      <w:r w:rsidR="00310184" w:rsidRPr="00363A03">
        <w:rPr>
          <w:rFonts w:asciiTheme="minorHAnsi" w:hAnsiTheme="minorHAnsi" w:cstheme="minorHAnsi"/>
          <w:color w:val="000000"/>
          <w:sz w:val="24"/>
          <w:szCs w:val="24"/>
        </w:rPr>
        <w:t>,</w:t>
      </w:r>
      <w:r w:rsidR="00144E52" w:rsidRPr="00363A03">
        <w:rPr>
          <w:rFonts w:asciiTheme="minorHAnsi" w:hAnsiTheme="minorHAnsi" w:cstheme="minorHAnsi"/>
          <w:color w:val="000000"/>
          <w:sz w:val="24"/>
          <w:szCs w:val="24"/>
        </w:rPr>
        <w:t xml:space="preserve"> όπου και δηλώνεται σε ειδικό πεδίο η συμμετοχή </w:t>
      </w:r>
      <w:r w:rsidR="003E6B15" w:rsidRPr="00363A03">
        <w:rPr>
          <w:rFonts w:asciiTheme="minorHAnsi" w:hAnsiTheme="minorHAnsi" w:cstheme="minorHAnsi"/>
          <w:color w:val="000000"/>
          <w:sz w:val="24"/>
          <w:szCs w:val="24"/>
        </w:rPr>
        <w:t xml:space="preserve">του </w:t>
      </w:r>
      <w:r w:rsidR="00E8431B" w:rsidRPr="00363A03">
        <w:rPr>
          <w:rFonts w:asciiTheme="minorHAnsi" w:hAnsiTheme="minorHAnsi" w:cstheme="minorHAnsi"/>
          <w:color w:val="000000"/>
          <w:sz w:val="24"/>
          <w:szCs w:val="24"/>
        </w:rPr>
        <w:t>στο παρόν πρόγραμμα</w:t>
      </w:r>
      <w:r w:rsidR="00664BCE" w:rsidRPr="00363A03">
        <w:rPr>
          <w:rFonts w:asciiTheme="minorHAnsi" w:hAnsiTheme="minorHAnsi" w:cstheme="minorHAnsi"/>
          <w:color w:val="000000"/>
          <w:sz w:val="24"/>
          <w:szCs w:val="24"/>
        </w:rPr>
        <w:t>.</w:t>
      </w:r>
      <w:r w:rsidR="008B3867" w:rsidRPr="00363A03">
        <w:rPr>
          <w:rFonts w:asciiTheme="minorHAnsi" w:hAnsiTheme="minorHAnsi" w:cstheme="minorHAnsi"/>
          <w:color w:val="000000"/>
          <w:sz w:val="24"/>
          <w:szCs w:val="24"/>
        </w:rPr>
        <w:t xml:space="preserve"> </w:t>
      </w:r>
      <w:r w:rsidR="00DF498D" w:rsidRPr="00363A03">
        <w:rPr>
          <w:rFonts w:asciiTheme="minorHAnsi" w:hAnsiTheme="minorHAnsi" w:cstheme="minorHAnsi"/>
          <w:color w:val="000000"/>
          <w:sz w:val="24"/>
          <w:szCs w:val="24"/>
        </w:rPr>
        <w:t xml:space="preserve">Διαφορετικά, </w:t>
      </w:r>
      <w:r w:rsidR="00873B44" w:rsidRPr="00363A03">
        <w:rPr>
          <w:rFonts w:asciiTheme="minorHAnsi" w:hAnsiTheme="minorHAnsi" w:cstheme="minorHAnsi"/>
          <w:color w:val="000000"/>
          <w:sz w:val="24"/>
          <w:szCs w:val="24"/>
        </w:rPr>
        <w:t>μια εγκεκριμένη αίτηση για την ο</w:t>
      </w:r>
      <w:r w:rsidR="00A24946" w:rsidRPr="00363A03">
        <w:rPr>
          <w:rFonts w:asciiTheme="minorHAnsi" w:hAnsiTheme="minorHAnsi" w:cstheme="minorHAnsi"/>
          <w:color w:val="000000"/>
          <w:sz w:val="24"/>
          <w:szCs w:val="24"/>
        </w:rPr>
        <w:t>ποία δεν υποβλήθηκε πρόσληψη στην προβλεπόμενη προθεσμία</w:t>
      </w:r>
      <w:r w:rsidR="00873B44" w:rsidRPr="00363A03">
        <w:rPr>
          <w:rFonts w:asciiTheme="minorHAnsi" w:hAnsiTheme="minorHAnsi" w:cstheme="minorHAnsi"/>
          <w:color w:val="000000"/>
          <w:sz w:val="24"/>
          <w:szCs w:val="24"/>
        </w:rPr>
        <w:t>,</w:t>
      </w:r>
      <w:r w:rsidR="00DF498D" w:rsidRPr="00363A03">
        <w:rPr>
          <w:rFonts w:asciiTheme="minorHAnsi" w:hAnsiTheme="minorHAnsi" w:cstheme="minorHAnsi"/>
          <w:color w:val="000000"/>
          <w:sz w:val="24"/>
          <w:szCs w:val="24"/>
        </w:rPr>
        <w:t xml:space="preserve"> λογίζεται ως μη γενόμενη.</w:t>
      </w:r>
    </w:p>
    <w:p w14:paraId="216A600B" w14:textId="77777777" w:rsidR="0005081B" w:rsidRPr="00363A03" w:rsidRDefault="0005081B" w:rsidP="00363A03">
      <w:pPr>
        <w:pStyle w:val="a4"/>
        <w:tabs>
          <w:tab w:val="left" w:pos="142"/>
        </w:tabs>
        <w:spacing w:after="0"/>
        <w:ind w:left="0"/>
        <w:rPr>
          <w:rFonts w:asciiTheme="minorHAnsi" w:hAnsiTheme="minorHAnsi" w:cstheme="minorHAnsi"/>
          <w:b/>
          <w:sz w:val="24"/>
          <w:szCs w:val="24"/>
        </w:rPr>
      </w:pPr>
    </w:p>
    <w:p w14:paraId="08F34FF4" w14:textId="77777777" w:rsidR="009D3EAB" w:rsidRPr="00363A03" w:rsidRDefault="009D3EAB" w:rsidP="009D3EAB">
      <w:pPr>
        <w:pStyle w:val="a4"/>
        <w:tabs>
          <w:tab w:val="left" w:pos="142"/>
        </w:tabs>
        <w:spacing w:after="0"/>
        <w:ind w:left="0"/>
        <w:rPr>
          <w:rFonts w:asciiTheme="minorHAnsi" w:hAnsiTheme="minorHAnsi" w:cstheme="minorHAnsi"/>
          <w:b/>
          <w:sz w:val="24"/>
          <w:szCs w:val="24"/>
        </w:rPr>
      </w:pPr>
      <w:r w:rsidRPr="009D3EAB">
        <w:rPr>
          <w:rFonts w:asciiTheme="minorHAnsi" w:hAnsiTheme="minorHAnsi" w:cstheme="minorHAnsi"/>
          <w:b/>
          <w:sz w:val="24"/>
          <w:szCs w:val="24"/>
        </w:rPr>
        <w:t>Β</w:t>
      </w:r>
      <w:r>
        <w:rPr>
          <w:rFonts w:asciiTheme="minorHAnsi" w:hAnsiTheme="minorHAnsi" w:cstheme="minorHAnsi"/>
          <w:b/>
          <w:sz w:val="24"/>
          <w:szCs w:val="24"/>
        </w:rPr>
        <w:t xml:space="preserve">. </w:t>
      </w:r>
      <w:r w:rsidRPr="00363A03">
        <w:rPr>
          <w:rFonts w:asciiTheme="minorHAnsi" w:hAnsiTheme="minorHAnsi" w:cstheme="minorHAnsi"/>
          <w:b/>
          <w:sz w:val="24"/>
          <w:szCs w:val="24"/>
        </w:rPr>
        <w:t xml:space="preserve">Διαδικασία ένταξης  </w:t>
      </w:r>
      <w:r>
        <w:rPr>
          <w:rFonts w:asciiTheme="minorHAnsi" w:hAnsiTheme="minorHAnsi" w:cstheme="minorHAnsi"/>
          <w:b/>
          <w:sz w:val="24"/>
          <w:szCs w:val="24"/>
        </w:rPr>
        <w:t>παράλληλα στα</w:t>
      </w:r>
      <w:r w:rsidRPr="00363A03">
        <w:rPr>
          <w:rFonts w:asciiTheme="minorHAnsi" w:hAnsiTheme="minorHAnsi" w:cstheme="minorHAnsi"/>
          <w:b/>
          <w:sz w:val="24"/>
          <w:szCs w:val="24"/>
        </w:rPr>
        <w:t xml:space="preserve"> προγράμμα</w:t>
      </w:r>
      <w:r>
        <w:rPr>
          <w:rFonts w:asciiTheme="minorHAnsi" w:hAnsiTheme="minorHAnsi" w:cstheme="minorHAnsi"/>
          <w:b/>
          <w:sz w:val="24"/>
          <w:szCs w:val="24"/>
        </w:rPr>
        <w:t xml:space="preserve">τα ΠΡΩΤΟ ΕΝΣΗΜΟ και </w:t>
      </w:r>
      <w:r w:rsidRPr="009D3EAB">
        <w:rPr>
          <w:rFonts w:asciiTheme="minorHAnsi" w:hAnsiTheme="minorHAnsi" w:cstheme="minorHAnsi"/>
          <w:b/>
          <w:sz w:val="24"/>
          <w:szCs w:val="24"/>
        </w:rPr>
        <w:t>Ανοι</w:t>
      </w:r>
      <w:r>
        <w:rPr>
          <w:rFonts w:asciiTheme="minorHAnsi" w:hAnsiTheme="minorHAnsi" w:cstheme="minorHAnsi"/>
          <w:b/>
          <w:sz w:val="24"/>
          <w:szCs w:val="24"/>
        </w:rPr>
        <w:t>χ</w:t>
      </w:r>
      <w:r w:rsidRPr="009D3EAB">
        <w:rPr>
          <w:rFonts w:asciiTheme="minorHAnsi" w:hAnsiTheme="minorHAnsi" w:cstheme="minorHAnsi"/>
          <w:b/>
          <w:sz w:val="24"/>
          <w:szCs w:val="24"/>
        </w:rPr>
        <w:t xml:space="preserve">τό Πρόγραμμα Νέων Επιδοτούμενων θέσεων εργασίας του άρθρου 28 του ν. 4726/2020 </w:t>
      </w:r>
    </w:p>
    <w:p w14:paraId="794F01D4" w14:textId="77777777" w:rsidR="009D3EAB" w:rsidRDefault="009D3EAB" w:rsidP="00535966">
      <w:pPr>
        <w:pStyle w:val="a4"/>
        <w:tabs>
          <w:tab w:val="left" w:pos="142"/>
        </w:tabs>
        <w:spacing w:after="0"/>
        <w:ind w:left="0"/>
        <w:jc w:val="both"/>
        <w:rPr>
          <w:rFonts w:asciiTheme="minorHAnsi" w:hAnsiTheme="minorHAnsi" w:cstheme="minorHAnsi"/>
          <w:sz w:val="24"/>
          <w:szCs w:val="24"/>
        </w:rPr>
      </w:pPr>
    </w:p>
    <w:p w14:paraId="67061913" w14:textId="77777777" w:rsidR="00AD536B" w:rsidRDefault="00896A3D" w:rsidP="00AD536B">
      <w:pPr>
        <w:pStyle w:val="a4"/>
        <w:tabs>
          <w:tab w:val="left" w:pos="142"/>
        </w:tabs>
        <w:spacing w:after="0"/>
        <w:ind w:left="0"/>
        <w:jc w:val="both"/>
        <w:rPr>
          <w:rFonts w:asciiTheme="minorHAnsi" w:hAnsiTheme="minorHAnsi" w:cstheme="minorHAnsi"/>
          <w:bCs/>
          <w:sz w:val="24"/>
          <w:szCs w:val="24"/>
        </w:rPr>
      </w:pPr>
      <w:r w:rsidRPr="00363A03">
        <w:rPr>
          <w:rFonts w:asciiTheme="minorHAnsi" w:hAnsiTheme="minorHAnsi" w:cstheme="minorHAnsi"/>
          <w:sz w:val="24"/>
          <w:szCs w:val="24"/>
        </w:rPr>
        <w:t>Σ</w:t>
      </w:r>
      <w:r w:rsidR="00F56095" w:rsidRPr="00363A03">
        <w:rPr>
          <w:rFonts w:asciiTheme="minorHAnsi" w:hAnsiTheme="minorHAnsi" w:cstheme="minorHAnsi"/>
          <w:sz w:val="24"/>
          <w:szCs w:val="24"/>
        </w:rPr>
        <w:t>ε</w:t>
      </w:r>
      <w:r w:rsidRPr="00363A03">
        <w:rPr>
          <w:rFonts w:asciiTheme="minorHAnsi" w:hAnsiTheme="minorHAnsi" w:cstheme="minorHAnsi"/>
          <w:sz w:val="24"/>
          <w:szCs w:val="24"/>
        </w:rPr>
        <w:t xml:space="preserve"> περίπτωση που επιχείρηση</w:t>
      </w:r>
      <w:r w:rsidR="00AD536B">
        <w:rPr>
          <w:rFonts w:asciiTheme="minorHAnsi" w:hAnsiTheme="minorHAnsi" w:cstheme="minorHAnsi"/>
          <w:sz w:val="24"/>
          <w:szCs w:val="24"/>
        </w:rPr>
        <w:t xml:space="preserve"> - εργο</w:t>
      </w:r>
      <w:r w:rsidR="00A134FF">
        <w:rPr>
          <w:rFonts w:asciiTheme="minorHAnsi" w:hAnsiTheme="minorHAnsi" w:cstheme="minorHAnsi"/>
          <w:sz w:val="24"/>
          <w:szCs w:val="24"/>
        </w:rPr>
        <w:t>δ</w:t>
      </w:r>
      <w:r w:rsidR="00AD536B">
        <w:rPr>
          <w:rFonts w:asciiTheme="minorHAnsi" w:hAnsiTheme="minorHAnsi" w:cstheme="minorHAnsi"/>
          <w:sz w:val="24"/>
          <w:szCs w:val="24"/>
        </w:rPr>
        <w:t>ότης</w:t>
      </w:r>
      <w:r w:rsidRPr="00363A03">
        <w:rPr>
          <w:rFonts w:asciiTheme="minorHAnsi" w:hAnsiTheme="minorHAnsi" w:cstheme="minorHAnsi"/>
          <w:sz w:val="24"/>
          <w:szCs w:val="24"/>
        </w:rPr>
        <w:t xml:space="preserve"> επιθυμεί </w:t>
      </w:r>
      <w:r w:rsidR="00535966" w:rsidRPr="00535966">
        <w:rPr>
          <w:rFonts w:asciiTheme="minorHAnsi" w:hAnsiTheme="minorHAnsi" w:cstheme="minorHAnsi"/>
          <w:sz w:val="24"/>
          <w:szCs w:val="24"/>
        </w:rPr>
        <w:t>να προβεί σε νέα πρόσληψη ή νέες προσλή</w:t>
      </w:r>
      <w:r w:rsidR="00535966">
        <w:rPr>
          <w:rFonts w:asciiTheme="minorHAnsi" w:hAnsiTheme="minorHAnsi" w:cstheme="minorHAnsi"/>
          <w:sz w:val="24"/>
          <w:szCs w:val="24"/>
        </w:rPr>
        <w:t xml:space="preserve">ψεις, μία ή περισσότερες φορές και </w:t>
      </w:r>
      <w:r w:rsidRPr="00363A03">
        <w:rPr>
          <w:rFonts w:asciiTheme="minorHAnsi" w:hAnsiTheme="minorHAnsi" w:cstheme="minorHAnsi"/>
          <w:sz w:val="24"/>
          <w:szCs w:val="24"/>
        </w:rPr>
        <w:t xml:space="preserve">να εντάξει ωφελούμενο </w:t>
      </w:r>
      <w:r w:rsidR="009D3EAB">
        <w:rPr>
          <w:rFonts w:asciiTheme="minorHAnsi" w:hAnsiTheme="minorHAnsi" w:cstheme="minorHAnsi"/>
          <w:sz w:val="24"/>
          <w:szCs w:val="24"/>
        </w:rPr>
        <w:t xml:space="preserve">παράλληλα και στο Πρόγραμμα </w:t>
      </w:r>
      <w:r w:rsidRPr="00363A03">
        <w:rPr>
          <w:rFonts w:asciiTheme="minorHAnsi" w:hAnsiTheme="minorHAnsi" w:cstheme="minorHAnsi"/>
          <w:sz w:val="24"/>
          <w:szCs w:val="24"/>
        </w:rPr>
        <w:t>του ΠΡΩΤΟΥ ΕΝΣΗΜΟΥ</w:t>
      </w:r>
      <w:r w:rsidR="009D7DB3" w:rsidRPr="00363A03">
        <w:rPr>
          <w:rFonts w:asciiTheme="minorHAnsi" w:hAnsiTheme="minorHAnsi" w:cstheme="minorHAnsi"/>
          <w:sz w:val="24"/>
          <w:szCs w:val="24"/>
        </w:rPr>
        <w:t xml:space="preserve"> και</w:t>
      </w:r>
      <w:r w:rsidRPr="00535966">
        <w:rPr>
          <w:rFonts w:asciiTheme="minorHAnsi" w:hAnsiTheme="minorHAnsi" w:cstheme="minorHAnsi"/>
          <w:sz w:val="24"/>
          <w:szCs w:val="24"/>
        </w:rPr>
        <w:t xml:space="preserve"> στο </w:t>
      </w:r>
      <w:r w:rsidR="00A134FF" w:rsidRPr="00535966">
        <w:rPr>
          <w:rFonts w:asciiTheme="minorHAnsi" w:hAnsiTheme="minorHAnsi" w:cstheme="minorHAnsi"/>
          <w:sz w:val="24"/>
          <w:szCs w:val="24"/>
        </w:rPr>
        <w:t>Α</w:t>
      </w:r>
      <w:r w:rsidRPr="00535966">
        <w:rPr>
          <w:rFonts w:asciiTheme="minorHAnsi" w:hAnsiTheme="minorHAnsi" w:cstheme="minorHAnsi"/>
          <w:sz w:val="24"/>
          <w:szCs w:val="24"/>
        </w:rPr>
        <w:t xml:space="preserve">νοιχτό </w:t>
      </w:r>
      <w:r w:rsidR="00A134FF" w:rsidRPr="00535966">
        <w:rPr>
          <w:rFonts w:asciiTheme="minorHAnsi" w:hAnsiTheme="minorHAnsi" w:cstheme="minorHAnsi"/>
          <w:sz w:val="24"/>
          <w:szCs w:val="24"/>
        </w:rPr>
        <w:t>Π</w:t>
      </w:r>
      <w:r w:rsidRPr="00535966">
        <w:rPr>
          <w:rFonts w:asciiTheme="minorHAnsi" w:hAnsiTheme="minorHAnsi" w:cstheme="minorHAnsi"/>
          <w:sz w:val="24"/>
          <w:szCs w:val="24"/>
        </w:rPr>
        <w:t xml:space="preserve">ρόγραμμα </w:t>
      </w:r>
      <w:r w:rsidR="00A134FF" w:rsidRPr="00535966">
        <w:rPr>
          <w:rFonts w:asciiTheme="minorHAnsi" w:hAnsiTheme="minorHAnsi" w:cstheme="minorHAnsi"/>
          <w:sz w:val="24"/>
          <w:szCs w:val="24"/>
        </w:rPr>
        <w:t>Ν</w:t>
      </w:r>
      <w:r w:rsidRPr="00535966">
        <w:rPr>
          <w:rFonts w:asciiTheme="minorHAnsi" w:hAnsiTheme="minorHAnsi" w:cstheme="minorHAnsi"/>
          <w:sz w:val="24"/>
          <w:szCs w:val="24"/>
        </w:rPr>
        <w:t xml:space="preserve">έων </w:t>
      </w:r>
      <w:r w:rsidR="00A134FF" w:rsidRPr="00535966">
        <w:rPr>
          <w:rFonts w:asciiTheme="minorHAnsi" w:hAnsiTheme="minorHAnsi" w:cstheme="minorHAnsi"/>
          <w:sz w:val="24"/>
          <w:szCs w:val="24"/>
        </w:rPr>
        <w:t>Ε</w:t>
      </w:r>
      <w:r w:rsidRPr="00535966">
        <w:rPr>
          <w:rFonts w:asciiTheme="minorHAnsi" w:hAnsiTheme="minorHAnsi" w:cstheme="minorHAnsi"/>
          <w:sz w:val="24"/>
          <w:szCs w:val="24"/>
        </w:rPr>
        <w:t>πιδοτούμενων θέσεων εργασίας του άρθρου 28 του ν. 4726/2020 (Α’ 181),</w:t>
      </w:r>
      <w:r w:rsidR="00AD536B" w:rsidRPr="00535966">
        <w:rPr>
          <w:rFonts w:asciiTheme="minorHAnsi" w:hAnsiTheme="minorHAnsi" w:cstheme="minorHAnsi"/>
          <w:sz w:val="24"/>
          <w:szCs w:val="24"/>
        </w:rPr>
        <w:t xml:space="preserve"> υποβάλλει για κάθε έναν δυνητικά ωφελούμενο ξεχωριστή ηλεκτρονική αίτηση – υπεύθυνη δήλωση σε ειδικό έντυπο με τίτλο «</w:t>
      </w:r>
      <w:r w:rsidR="00AD536B" w:rsidRPr="00EC2848">
        <w:rPr>
          <w:rFonts w:asciiTheme="minorHAnsi" w:hAnsiTheme="minorHAnsi" w:cstheme="minorHAnsi"/>
          <w:i/>
          <w:sz w:val="24"/>
          <w:szCs w:val="24"/>
        </w:rPr>
        <w:t xml:space="preserve">Αίτηση- Υπεύθυνη Δήλωση επιχείρησης – εργοδότη παράλληλης ένταξης στο </w:t>
      </w:r>
      <w:r w:rsidR="00A134FF" w:rsidRPr="00EC2848">
        <w:rPr>
          <w:rFonts w:asciiTheme="minorHAnsi" w:hAnsiTheme="minorHAnsi" w:cstheme="minorHAnsi"/>
          <w:i/>
          <w:sz w:val="24"/>
          <w:szCs w:val="24"/>
        </w:rPr>
        <w:t>Α</w:t>
      </w:r>
      <w:r w:rsidR="00AD536B" w:rsidRPr="00EC2848">
        <w:rPr>
          <w:rFonts w:asciiTheme="minorHAnsi" w:hAnsiTheme="minorHAnsi" w:cstheme="minorHAnsi"/>
          <w:i/>
          <w:sz w:val="24"/>
          <w:szCs w:val="24"/>
        </w:rPr>
        <w:t xml:space="preserve">νοικτό </w:t>
      </w:r>
      <w:r w:rsidR="00A134FF" w:rsidRPr="00EC2848">
        <w:rPr>
          <w:rFonts w:asciiTheme="minorHAnsi" w:hAnsiTheme="minorHAnsi" w:cstheme="minorHAnsi"/>
          <w:i/>
          <w:sz w:val="24"/>
          <w:szCs w:val="24"/>
        </w:rPr>
        <w:t>Π</w:t>
      </w:r>
      <w:r w:rsidR="00AD536B" w:rsidRPr="00EC2848">
        <w:rPr>
          <w:rFonts w:asciiTheme="minorHAnsi" w:hAnsiTheme="minorHAnsi" w:cstheme="minorHAnsi"/>
          <w:i/>
          <w:sz w:val="24"/>
          <w:szCs w:val="24"/>
        </w:rPr>
        <w:t>ρόγραμμα</w:t>
      </w:r>
      <w:r w:rsidR="00A134FF" w:rsidRPr="00EC2848">
        <w:rPr>
          <w:rFonts w:asciiTheme="minorHAnsi" w:hAnsiTheme="minorHAnsi" w:cstheme="minorHAnsi"/>
          <w:i/>
          <w:sz w:val="24"/>
          <w:szCs w:val="24"/>
        </w:rPr>
        <w:t xml:space="preserve"> </w:t>
      </w:r>
      <w:r w:rsidR="00AD536B" w:rsidRPr="00EC2848">
        <w:rPr>
          <w:rFonts w:asciiTheme="minorHAnsi" w:hAnsiTheme="minorHAnsi" w:cstheme="minorHAnsi"/>
          <w:i/>
          <w:sz w:val="24"/>
          <w:szCs w:val="24"/>
        </w:rPr>
        <w:t>ΠΡΩΤΟ ΕΝΣΗΜΟ</w:t>
      </w:r>
      <w:r w:rsidR="00AD536B" w:rsidRPr="00A134FF">
        <w:rPr>
          <w:rFonts w:asciiTheme="minorHAnsi" w:hAnsiTheme="minorHAnsi" w:cstheme="minorHAnsi"/>
          <w:bCs/>
          <w:i/>
          <w:iCs/>
          <w:color w:val="000000"/>
          <w:sz w:val="24"/>
          <w:szCs w:val="24"/>
        </w:rPr>
        <w:t xml:space="preserve"> και </w:t>
      </w:r>
      <w:r w:rsidR="00A134FF">
        <w:rPr>
          <w:rFonts w:asciiTheme="minorHAnsi" w:hAnsiTheme="minorHAnsi" w:cstheme="minorHAnsi"/>
          <w:bCs/>
          <w:i/>
          <w:iCs/>
          <w:color w:val="000000"/>
          <w:sz w:val="24"/>
          <w:szCs w:val="24"/>
        </w:rPr>
        <w:t xml:space="preserve">στο </w:t>
      </w:r>
      <w:r w:rsidR="00AD536B" w:rsidRPr="00A134FF">
        <w:rPr>
          <w:rFonts w:asciiTheme="minorHAnsi" w:hAnsiTheme="minorHAnsi" w:cstheme="minorHAnsi"/>
          <w:i/>
          <w:sz w:val="24"/>
          <w:szCs w:val="24"/>
        </w:rPr>
        <w:t xml:space="preserve">Ανοιχτό Πρόγραμμα Νέων Επιδοτούμενων θέσεων εργασίας του άρθρου 28 του ν. 4726/2020 </w:t>
      </w:r>
      <w:r w:rsidR="00AD536B" w:rsidRPr="00A134FF">
        <w:rPr>
          <w:rFonts w:asciiTheme="minorHAnsi" w:hAnsiTheme="minorHAnsi" w:cstheme="minorHAnsi"/>
          <w:bCs/>
          <w:i/>
          <w:iCs/>
          <w:color w:val="000000"/>
          <w:sz w:val="24"/>
          <w:szCs w:val="24"/>
        </w:rPr>
        <w:t xml:space="preserve"> του Υπουργείου Εργασίας και Κοινωνικών Υποθέσεων»</w:t>
      </w:r>
      <w:r w:rsidR="00AD536B" w:rsidRPr="00363A03">
        <w:rPr>
          <w:rFonts w:asciiTheme="minorHAnsi" w:hAnsiTheme="minorHAnsi" w:cstheme="minorHAnsi"/>
          <w:color w:val="000000"/>
          <w:sz w:val="24"/>
          <w:szCs w:val="24"/>
        </w:rPr>
        <w:t xml:space="preserve">, η οποία συνιστά ταυτοχρόνως και υπεύθυνη δήλωση του ν. 1599/1986 (Α’ 75) ως προς την αλήθεια του περιεχομένου της, στο ΠΣ ΕΡΓΑΝΗ του Υπουργείου Εργασίας και Κοινωνικών Υποθέσεων, με την οποία  δηλώνει </w:t>
      </w:r>
      <w:r w:rsidR="00AD536B">
        <w:rPr>
          <w:rFonts w:asciiTheme="minorHAnsi" w:hAnsiTheme="minorHAnsi" w:cstheme="minorHAnsi"/>
          <w:color w:val="000000"/>
          <w:sz w:val="24"/>
          <w:szCs w:val="24"/>
        </w:rPr>
        <w:lastRenderedPageBreak/>
        <w:t>ταυτοχρόνως τα στοιχεία της παρ.</w:t>
      </w:r>
      <w:r w:rsidR="00535966">
        <w:rPr>
          <w:rFonts w:asciiTheme="minorHAnsi" w:hAnsiTheme="minorHAnsi" w:cstheme="minorHAnsi"/>
          <w:color w:val="000000"/>
          <w:sz w:val="24"/>
          <w:szCs w:val="24"/>
        </w:rPr>
        <w:t xml:space="preserve"> </w:t>
      </w:r>
      <w:r w:rsidR="00AD536B">
        <w:rPr>
          <w:rFonts w:asciiTheme="minorHAnsi" w:hAnsiTheme="minorHAnsi" w:cstheme="minorHAnsi"/>
          <w:color w:val="000000"/>
          <w:sz w:val="24"/>
          <w:szCs w:val="24"/>
        </w:rPr>
        <w:t xml:space="preserve">Α του παρόντος άρθρου και τα στοιχεία </w:t>
      </w:r>
      <w:r w:rsidR="00821BEC" w:rsidRPr="00363A03">
        <w:rPr>
          <w:rFonts w:asciiTheme="minorHAnsi" w:hAnsiTheme="minorHAnsi" w:cstheme="minorHAnsi"/>
          <w:color w:val="000000"/>
          <w:sz w:val="24"/>
          <w:szCs w:val="24"/>
        </w:rPr>
        <w:t>του άρθρου 6 της υπό στοιχεία</w:t>
      </w:r>
      <w:r w:rsidRPr="00363A03">
        <w:rPr>
          <w:rFonts w:asciiTheme="minorHAnsi" w:hAnsiTheme="minorHAnsi" w:cstheme="minorHAnsi"/>
          <w:color w:val="000000"/>
          <w:sz w:val="24"/>
          <w:szCs w:val="24"/>
        </w:rPr>
        <w:t xml:space="preserve"> </w:t>
      </w:r>
      <w:r w:rsidR="00821BEC" w:rsidRPr="00363A03">
        <w:rPr>
          <w:rFonts w:asciiTheme="minorHAnsi" w:hAnsiTheme="minorHAnsi" w:cstheme="minorHAnsi"/>
          <w:bCs/>
          <w:sz w:val="24"/>
          <w:szCs w:val="24"/>
        </w:rPr>
        <w:t xml:space="preserve">οικ. 39539/996/30-9-2020 κοινής υπουργικής απόφασης «Ανοιχτό πρόγραμμα 100.000 νέων επιδοτούμενων θέσεων εργασίας» (Β’ 4261), όπως ισχύει. </w:t>
      </w:r>
    </w:p>
    <w:p w14:paraId="6FFCDFDE" w14:textId="77777777" w:rsidR="00896A3D" w:rsidRDefault="00821BEC" w:rsidP="00AD536B">
      <w:pPr>
        <w:pStyle w:val="a4"/>
        <w:tabs>
          <w:tab w:val="left" w:pos="142"/>
        </w:tabs>
        <w:spacing w:after="0"/>
        <w:ind w:left="0"/>
        <w:jc w:val="both"/>
        <w:rPr>
          <w:rFonts w:asciiTheme="minorHAnsi" w:hAnsiTheme="minorHAnsi" w:cstheme="minorHAnsi"/>
          <w:color w:val="000000"/>
          <w:sz w:val="24"/>
          <w:szCs w:val="24"/>
        </w:rPr>
      </w:pPr>
      <w:r w:rsidRPr="00363A03">
        <w:rPr>
          <w:rFonts w:asciiTheme="minorHAnsi" w:hAnsiTheme="minorHAnsi" w:cstheme="minorHAnsi"/>
          <w:color w:val="000000"/>
          <w:sz w:val="24"/>
          <w:szCs w:val="24"/>
        </w:rPr>
        <w:t xml:space="preserve">Ύστερα από την έγκριση </w:t>
      </w:r>
      <w:r w:rsidR="00AD536B">
        <w:rPr>
          <w:rFonts w:asciiTheme="minorHAnsi" w:hAnsiTheme="minorHAnsi" w:cstheme="minorHAnsi"/>
          <w:color w:val="000000"/>
          <w:sz w:val="24"/>
          <w:szCs w:val="24"/>
        </w:rPr>
        <w:t>της ανωτέρω αίτησης</w:t>
      </w:r>
      <w:r w:rsidRPr="00363A03">
        <w:rPr>
          <w:rFonts w:asciiTheme="minorHAnsi" w:hAnsiTheme="minorHAnsi" w:cstheme="minorHAnsi"/>
          <w:color w:val="000000"/>
          <w:sz w:val="24"/>
          <w:szCs w:val="24"/>
        </w:rPr>
        <w:t xml:space="preserve"> της επιχείρησης – εργοδότη για ένταξη δυνητικά ωφελούμενου και στα δύο προγράμματα, για να ολοκληρωθεί η διαδικασία ένταξής του σε αυτά, η επιχείρηση – εργοδότης, αυθημερόν ή το αργότερο εντός της επόμενης ημέρας από την έγκριση των αιτήσεων, προχωρεί στη σύναψη σύμβασης εργασίας και στην πρόσληψη του ωφελούμενου, υποβάλλοντας το έντυπο Ε3: ΕΝΙΑΙΟ ΕΝΤΥΠΟ ΑΝΑΓΓΕΛΙΑΣ ΠΡΟΣΛΗΨΗΣ, όπου και δηλώνεται σε ειδικό πεδίο η συμμετοχή του στα δύο προγράμματα.</w:t>
      </w:r>
    </w:p>
    <w:p w14:paraId="53252C0D" w14:textId="77777777" w:rsidR="00EC2848" w:rsidRDefault="00EC2848" w:rsidP="00AD536B">
      <w:pPr>
        <w:pStyle w:val="a4"/>
        <w:tabs>
          <w:tab w:val="left" w:pos="142"/>
        </w:tabs>
        <w:spacing w:after="0"/>
        <w:ind w:left="0"/>
        <w:jc w:val="both"/>
        <w:rPr>
          <w:rFonts w:asciiTheme="minorHAnsi" w:hAnsiTheme="minorHAnsi" w:cstheme="minorHAnsi"/>
          <w:color w:val="000000"/>
          <w:sz w:val="24"/>
          <w:szCs w:val="24"/>
        </w:rPr>
      </w:pPr>
    </w:p>
    <w:p w14:paraId="5417D7D9" w14:textId="77777777" w:rsidR="00535966" w:rsidRDefault="00535966" w:rsidP="00535966">
      <w:pPr>
        <w:tabs>
          <w:tab w:val="left" w:pos="284"/>
        </w:tabs>
        <w:spacing w:after="0"/>
        <w:jc w:val="both"/>
        <w:rPr>
          <w:rFonts w:asciiTheme="minorHAnsi" w:hAnsiTheme="minorHAnsi" w:cstheme="minorHAnsi"/>
          <w:sz w:val="24"/>
          <w:szCs w:val="24"/>
        </w:rPr>
      </w:pPr>
      <w:r w:rsidRPr="00EC2848">
        <w:rPr>
          <w:rFonts w:asciiTheme="minorHAnsi" w:hAnsiTheme="minorHAnsi" w:cstheme="minorHAnsi"/>
          <w:b/>
          <w:bCs/>
          <w:sz w:val="24"/>
          <w:szCs w:val="24"/>
        </w:rPr>
        <w:t>Γ.</w:t>
      </w:r>
      <w:r>
        <w:rPr>
          <w:rFonts w:asciiTheme="minorHAnsi" w:hAnsiTheme="minorHAnsi" w:cstheme="minorHAnsi"/>
          <w:bCs/>
          <w:sz w:val="24"/>
          <w:szCs w:val="24"/>
        </w:rPr>
        <w:t xml:space="preserve"> </w:t>
      </w:r>
      <w:r w:rsidRPr="00363A03">
        <w:rPr>
          <w:rFonts w:asciiTheme="minorHAnsi" w:hAnsiTheme="minorHAnsi" w:cstheme="minorHAnsi"/>
          <w:sz w:val="24"/>
          <w:szCs w:val="24"/>
        </w:rPr>
        <w:t>Σε κάθε περίπτωση, η επιχείρηση - εργοδότης υποχρεούται να γνωστοποιήσει αμελλητί στον ωφελούμενο την ένταξή του στο πρόγραμμα «ΠΡΩΤΟ ΕΝΣΗΜΟ»</w:t>
      </w:r>
      <w:r w:rsidR="002A5360">
        <w:rPr>
          <w:rFonts w:asciiTheme="minorHAnsi" w:hAnsiTheme="minorHAnsi" w:cstheme="minorHAnsi"/>
          <w:sz w:val="24"/>
          <w:szCs w:val="24"/>
        </w:rPr>
        <w:t xml:space="preserve"> ή την παράλληλη έ</w:t>
      </w:r>
      <w:r>
        <w:rPr>
          <w:rFonts w:asciiTheme="minorHAnsi" w:hAnsiTheme="minorHAnsi" w:cstheme="minorHAnsi"/>
          <w:sz w:val="24"/>
          <w:szCs w:val="24"/>
        </w:rPr>
        <w:t xml:space="preserve">νταξή </w:t>
      </w:r>
      <w:r w:rsidR="002A5360">
        <w:rPr>
          <w:rFonts w:asciiTheme="minorHAnsi" w:hAnsiTheme="minorHAnsi" w:cstheme="minorHAnsi"/>
          <w:sz w:val="24"/>
          <w:szCs w:val="24"/>
        </w:rPr>
        <w:t>του και στα δύο προγράμματα σύμφωνα με την παρ. Β του παρόντος άρθρου</w:t>
      </w:r>
      <w:r w:rsidRPr="00363A03">
        <w:rPr>
          <w:rFonts w:asciiTheme="minorHAnsi" w:hAnsiTheme="minorHAnsi" w:cstheme="minorHAnsi"/>
          <w:sz w:val="24"/>
          <w:szCs w:val="24"/>
        </w:rPr>
        <w:t>, εγγράφως ή με ηλεκτρονικό ταχυδρομείο, δηλώνοντάς του και τον αριθμό πρωτοκόλλου έγκρισης της πράξης ένταξης.</w:t>
      </w:r>
    </w:p>
    <w:p w14:paraId="31C0739A" w14:textId="77777777" w:rsidR="00535966" w:rsidRDefault="00535966" w:rsidP="00AD536B">
      <w:pPr>
        <w:pStyle w:val="a4"/>
        <w:tabs>
          <w:tab w:val="left" w:pos="142"/>
        </w:tabs>
        <w:spacing w:after="0"/>
        <w:ind w:left="0"/>
        <w:jc w:val="both"/>
        <w:rPr>
          <w:rFonts w:asciiTheme="minorHAnsi" w:hAnsiTheme="minorHAnsi" w:cstheme="minorHAnsi"/>
          <w:bCs/>
          <w:sz w:val="24"/>
          <w:szCs w:val="24"/>
        </w:rPr>
      </w:pPr>
    </w:p>
    <w:p w14:paraId="3F1FB7A2" w14:textId="77777777" w:rsidR="00535966" w:rsidRDefault="002A5360" w:rsidP="00535966">
      <w:pPr>
        <w:pStyle w:val="a4"/>
        <w:tabs>
          <w:tab w:val="left" w:pos="142"/>
        </w:tabs>
        <w:spacing w:after="0"/>
        <w:ind w:left="0"/>
        <w:jc w:val="both"/>
        <w:rPr>
          <w:rFonts w:asciiTheme="minorHAnsi" w:hAnsiTheme="minorHAnsi" w:cstheme="minorHAnsi"/>
          <w:b/>
          <w:sz w:val="24"/>
          <w:szCs w:val="24"/>
        </w:rPr>
      </w:pPr>
      <w:r>
        <w:rPr>
          <w:rFonts w:asciiTheme="minorHAnsi" w:hAnsiTheme="minorHAnsi" w:cstheme="minorHAnsi"/>
          <w:b/>
          <w:sz w:val="24"/>
          <w:szCs w:val="24"/>
        </w:rPr>
        <w:t>Δ</w:t>
      </w:r>
      <w:r w:rsidR="00535966" w:rsidRPr="00535966">
        <w:rPr>
          <w:rFonts w:asciiTheme="minorHAnsi" w:hAnsiTheme="minorHAnsi" w:cstheme="minorHAnsi"/>
          <w:b/>
          <w:sz w:val="24"/>
          <w:szCs w:val="24"/>
        </w:rPr>
        <w:t>. Για τη λήψη της επιδότησης του άρθρου 3 της παρούσας, ακολουθείται η εξής διαδικασία:</w:t>
      </w:r>
    </w:p>
    <w:p w14:paraId="3ED48FC7" w14:textId="77777777" w:rsidR="00535966" w:rsidRPr="00535966" w:rsidRDefault="00535966" w:rsidP="00535966">
      <w:pPr>
        <w:pStyle w:val="a4"/>
        <w:tabs>
          <w:tab w:val="left" w:pos="142"/>
        </w:tabs>
        <w:spacing w:after="0"/>
        <w:ind w:left="0"/>
        <w:jc w:val="both"/>
        <w:rPr>
          <w:rFonts w:asciiTheme="minorHAnsi" w:hAnsiTheme="minorHAnsi" w:cstheme="minorHAnsi"/>
          <w:b/>
          <w:sz w:val="24"/>
          <w:szCs w:val="24"/>
        </w:rPr>
      </w:pPr>
    </w:p>
    <w:p w14:paraId="7B9C9B88" w14:textId="77777777" w:rsidR="00535966" w:rsidRPr="00363A03" w:rsidRDefault="00535966" w:rsidP="00535966">
      <w:pPr>
        <w:pStyle w:val="a4"/>
        <w:tabs>
          <w:tab w:val="left" w:pos="142"/>
        </w:tabs>
        <w:spacing w:after="0"/>
        <w:ind w:left="0"/>
        <w:jc w:val="both"/>
        <w:rPr>
          <w:rFonts w:asciiTheme="minorHAnsi" w:hAnsiTheme="minorHAnsi" w:cstheme="minorHAnsi"/>
          <w:color w:val="000000"/>
          <w:sz w:val="24"/>
          <w:szCs w:val="24"/>
        </w:rPr>
      </w:pPr>
      <w:r w:rsidRPr="007B5482">
        <w:rPr>
          <w:rFonts w:asciiTheme="minorHAnsi" w:hAnsiTheme="minorHAnsi" w:cstheme="minorHAnsi"/>
          <w:sz w:val="24"/>
          <w:szCs w:val="24"/>
        </w:rPr>
        <w:t xml:space="preserve">Ο ωφελούμενος, </w:t>
      </w:r>
      <w:r w:rsidRPr="00535966">
        <w:rPr>
          <w:rFonts w:asciiTheme="minorHAnsi" w:hAnsiTheme="minorHAnsi" w:cstheme="minorHAnsi"/>
          <w:sz w:val="24"/>
          <w:szCs w:val="24"/>
        </w:rPr>
        <w:t xml:space="preserve">αμέσως μετά την πρόσληψή του, οφείλει να υποβάλλει </w:t>
      </w:r>
      <w:r w:rsidRPr="00535966">
        <w:rPr>
          <w:rFonts w:asciiTheme="minorHAnsi" w:hAnsiTheme="minorHAnsi" w:cstheme="minorHAnsi"/>
          <w:color w:val="000000"/>
          <w:sz w:val="24"/>
          <w:szCs w:val="24"/>
        </w:rPr>
        <w:t>ηλεκτρονική αίτηση – υπεύθυνη δήλωση</w:t>
      </w:r>
      <w:r w:rsidRPr="00363A03">
        <w:rPr>
          <w:rFonts w:asciiTheme="minorHAnsi" w:hAnsiTheme="minorHAnsi" w:cstheme="minorHAnsi"/>
          <w:color w:val="000000"/>
          <w:sz w:val="24"/>
          <w:szCs w:val="24"/>
        </w:rPr>
        <w:t xml:space="preserve"> </w:t>
      </w:r>
      <w:r w:rsidRPr="00535966">
        <w:rPr>
          <w:rFonts w:asciiTheme="minorHAnsi" w:hAnsiTheme="minorHAnsi" w:cstheme="minorHAnsi"/>
          <w:color w:val="000000"/>
          <w:sz w:val="24"/>
          <w:szCs w:val="24"/>
        </w:rPr>
        <w:t xml:space="preserve">αποδοχής </w:t>
      </w:r>
      <w:r w:rsidRPr="00C171BF">
        <w:rPr>
          <w:rFonts w:asciiTheme="minorHAnsi" w:hAnsiTheme="minorHAnsi" w:cstheme="minorHAnsi"/>
          <w:color w:val="000000"/>
          <w:sz w:val="24"/>
          <w:szCs w:val="24"/>
        </w:rPr>
        <w:t xml:space="preserve">συμμετοχής του στο πρόγραμμα της παρούσας </w:t>
      </w:r>
      <w:r w:rsidRPr="00363A03">
        <w:rPr>
          <w:rFonts w:asciiTheme="minorHAnsi" w:hAnsiTheme="minorHAnsi" w:cstheme="minorHAnsi"/>
          <w:color w:val="000000"/>
          <w:sz w:val="24"/>
          <w:szCs w:val="24"/>
        </w:rPr>
        <w:t xml:space="preserve">σε ειδικό έντυπο </w:t>
      </w:r>
      <w:r>
        <w:rPr>
          <w:rFonts w:asciiTheme="minorHAnsi" w:hAnsiTheme="minorHAnsi" w:cstheme="minorHAnsi"/>
          <w:color w:val="000000"/>
          <w:sz w:val="24"/>
          <w:szCs w:val="24"/>
        </w:rPr>
        <w:t xml:space="preserve">του ΠΑΡΑΡΤΗΜΑΤΟΣ </w:t>
      </w:r>
      <w:r w:rsidRPr="00363A03">
        <w:rPr>
          <w:rFonts w:asciiTheme="minorHAnsi" w:hAnsiTheme="minorHAnsi" w:cstheme="minorHAnsi"/>
          <w:color w:val="000000"/>
          <w:sz w:val="24"/>
          <w:szCs w:val="24"/>
        </w:rPr>
        <w:t xml:space="preserve">με </w:t>
      </w:r>
      <w:r w:rsidRPr="00535966">
        <w:rPr>
          <w:rFonts w:asciiTheme="minorHAnsi" w:hAnsiTheme="minorHAnsi" w:cstheme="minorHAnsi"/>
          <w:color w:val="000000"/>
          <w:sz w:val="24"/>
          <w:szCs w:val="24"/>
        </w:rPr>
        <w:t>τίτλο</w:t>
      </w:r>
      <w:r w:rsidRPr="00535966">
        <w:rPr>
          <w:rFonts w:asciiTheme="minorHAnsi" w:hAnsiTheme="minorHAnsi" w:cstheme="minorHAnsi"/>
          <w:i/>
          <w:color w:val="000000"/>
          <w:sz w:val="24"/>
          <w:szCs w:val="24"/>
        </w:rPr>
        <w:t xml:space="preserve"> ««</w:t>
      </w:r>
      <w:r w:rsidRPr="00EC2848">
        <w:rPr>
          <w:rFonts w:asciiTheme="minorHAnsi" w:hAnsiTheme="minorHAnsi" w:cstheme="minorHAnsi"/>
          <w:i/>
          <w:color w:val="000000"/>
          <w:sz w:val="24"/>
          <w:szCs w:val="24"/>
        </w:rPr>
        <w:t>Αίτηση- Υπεύθυνη ωφελούμενου για το ανοικτό πρόγραμμα «ΠΡΩΤΟ ΕΝΣΗΜΟ»</w:t>
      </w:r>
      <w:r w:rsidRPr="00EC2848">
        <w:rPr>
          <w:rFonts w:asciiTheme="minorHAnsi" w:hAnsiTheme="minorHAnsi" w:cstheme="minorHAnsi"/>
          <w:color w:val="000000"/>
          <w:sz w:val="24"/>
          <w:szCs w:val="24"/>
        </w:rPr>
        <w:t xml:space="preserve"> </w:t>
      </w:r>
      <w:r w:rsidRPr="00EC2848">
        <w:rPr>
          <w:rFonts w:asciiTheme="minorHAnsi" w:hAnsiTheme="minorHAnsi" w:cstheme="minorHAnsi"/>
          <w:i/>
          <w:color w:val="000000"/>
          <w:sz w:val="24"/>
          <w:szCs w:val="24"/>
        </w:rPr>
        <w:t>του Υπουργείου Εργασίας και Κοινωνικών Υποθέσεων»»</w:t>
      </w:r>
      <w:r w:rsidRPr="00363A03">
        <w:rPr>
          <w:rFonts w:asciiTheme="minorHAnsi" w:hAnsiTheme="minorHAnsi" w:cstheme="minorHAnsi"/>
          <w:color w:val="000000"/>
          <w:sz w:val="24"/>
          <w:szCs w:val="24"/>
        </w:rPr>
        <w:t xml:space="preserve">, η οποία συνιστά ταυτοχρόνως και υπεύθυνη δήλωση του ν. 1599/1986 (Α’ 75) ως προς την αλήθεια του περιεχομένου της, στο ΠΣ ΕΡΓΑΝΗ του Υπουργείου Εργασίας και Κοινωνικών Υποθέσεων, με την οποία  δηλώνει </w:t>
      </w:r>
      <w:r w:rsidRPr="00535966">
        <w:rPr>
          <w:rFonts w:asciiTheme="minorHAnsi" w:hAnsiTheme="minorHAnsi" w:cstheme="minorHAnsi"/>
          <w:color w:val="000000"/>
          <w:sz w:val="24"/>
          <w:szCs w:val="24"/>
        </w:rPr>
        <w:t>εκτός των προσωπικών του στοιχείων και του αριθμού πρωτοκόλλου</w:t>
      </w:r>
      <w:r w:rsidRPr="00363A03">
        <w:rPr>
          <w:rFonts w:asciiTheme="minorHAnsi" w:hAnsiTheme="minorHAnsi" w:cstheme="minorHAnsi"/>
          <w:sz w:val="24"/>
          <w:szCs w:val="24"/>
        </w:rPr>
        <w:t xml:space="preserve"> ένταξής του στο πρόγραμμα, τα οποία αντλούνται αυτόματα από το ΠΣ ΕΡΓΑΝΗ, και το πιστωτικό ίδρυμα και τον αριθμό τραπεζικού λογαριασμού (ΙΒΑΝ). </w:t>
      </w:r>
    </w:p>
    <w:p w14:paraId="4207B33B" w14:textId="77777777" w:rsidR="00535966" w:rsidRPr="00363A03" w:rsidRDefault="00535966" w:rsidP="00535966">
      <w:pPr>
        <w:spacing w:after="0"/>
        <w:jc w:val="both"/>
        <w:rPr>
          <w:rFonts w:asciiTheme="minorHAnsi" w:hAnsiTheme="minorHAnsi" w:cstheme="minorHAnsi"/>
          <w:sz w:val="24"/>
          <w:szCs w:val="24"/>
        </w:rPr>
      </w:pPr>
      <w:r w:rsidRPr="00363A03">
        <w:rPr>
          <w:rFonts w:asciiTheme="minorHAnsi" w:hAnsiTheme="minorHAnsi" w:cstheme="minorHAnsi"/>
          <w:sz w:val="24"/>
          <w:szCs w:val="24"/>
        </w:rPr>
        <w:t>Η ανωτέρω αίτηση υποβάλλεται άπαξ και δεν απαιτείται επανυποβολή αυτής σε μηνιαία βάση από τον ωφελούμενο, εκτός κι αν επιθυμεί τροποποίηση στοιχείων του τρα</w:t>
      </w:r>
      <w:r>
        <w:rPr>
          <w:rFonts w:asciiTheme="minorHAnsi" w:hAnsiTheme="minorHAnsi" w:cstheme="minorHAnsi"/>
          <w:sz w:val="24"/>
          <w:szCs w:val="24"/>
        </w:rPr>
        <w:t>πεζικού του λογαριασμού (ΙΒΑΝ).</w:t>
      </w:r>
      <w:r w:rsidR="002A5360">
        <w:rPr>
          <w:rFonts w:asciiTheme="minorHAnsi" w:hAnsiTheme="minorHAnsi" w:cstheme="minorHAnsi"/>
          <w:sz w:val="24"/>
          <w:szCs w:val="24"/>
        </w:rPr>
        <w:t xml:space="preserve"> Στην περίπτωση της παράλληλης ένταξής του και στα δύο προγράμματα υποβάλλεται η </w:t>
      </w:r>
      <w:r w:rsidR="00E04DC8">
        <w:rPr>
          <w:rFonts w:asciiTheme="minorHAnsi" w:hAnsiTheme="minorHAnsi" w:cstheme="minorHAnsi"/>
          <w:sz w:val="24"/>
          <w:szCs w:val="24"/>
        </w:rPr>
        <w:t xml:space="preserve">ίδια </w:t>
      </w:r>
      <w:r w:rsidR="002A5360">
        <w:rPr>
          <w:rFonts w:asciiTheme="minorHAnsi" w:hAnsiTheme="minorHAnsi" w:cstheme="minorHAnsi"/>
          <w:sz w:val="24"/>
          <w:szCs w:val="24"/>
        </w:rPr>
        <w:t>ως άνω αίτηση.</w:t>
      </w:r>
    </w:p>
    <w:p w14:paraId="3C73BDF8" w14:textId="77777777" w:rsidR="00C4200E" w:rsidRPr="00363A03" w:rsidRDefault="00C4200E" w:rsidP="00363A03">
      <w:pPr>
        <w:tabs>
          <w:tab w:val="left" w:pos="284"/>
        </w:tabs>
        <w:spacing w:after="0"/>
        <w:jc w:val="both"/>
        <w:rPr>
          <w:rFonts w:asciiTheme="minorHAnsi" w:hAnsiTheme="minorHAnsi" w:cstheme="minorHAnsi"/>
          <w:b/>
          <w:sz w:val="24"/>
          <w:szCs w:val="24"/>
        </w:rPr>
      </w:pPr>
    </w:p>
    <w:p w14:paraId="3F4B9D46" w14:textId="77777777" w:rsidR="00072F0F" w:rsidRDefault="00072F0F" w:rsidP="00363A03">
      <w:pPr>
        <w:pStyle w:val="a4"/>
        <w:tabs>
          <w:tab w:val="left" w:pos="142"/>
        </w:tabs>
        <w:spacing w:after="0"/>
        <w:ind w:left="0"/>
        <w:jc w:val="center"/>
        <w:rPr>
          <w:rFonts w:asciiTheme="minorHAnsi" w:hAnsiTheme="minorHAnsi" w:cstheme="minorHAnsi"/>
          <w:b/>
          <w:sz w:val="24"/>
          <w:szCs w:val="24"/>
        </w:rPr>
      </w:pPr>
    </w:p>
    <w:p w14:paraId="52DD5986" w14:textId="77777777" w:rsidR="00072F0F" w:rsidRDefault="00072F0F" w:rsidP="00363A03">
      <w:pPr>
        <w:pStyle w:val="a4"/>
        <w:tabs>
          <w:tab w:val="left" w:pos="142"/>
        </w:tabs>
        <w:spacing w:after="0"/>
        <w:ind w:left="0"/>
        <w:jc w:val="center"/>
        <w:rPr>
          <w:rFonts w:asciiTheme="minorHAnsi" w:hAnsiTheme="minorHAnsi" w:cstheme="minorHAnsi"/>
          <w:b/>
          <w:sz w:val="24"/>
          <w:szCs w:val="24"/>
        </w:rPr>
      </w:pPr>
    </w:p>
    <w:p w14:paraId="10C05461" w14:textId="77777777" w:rsidR="00072F0F" w:rsidRDefault="00072F0F" w:rsidP="00363A03">
      <w:pPr>
        <w:pStyle w:val="a4"/>
        <w:tabs>
          <w:tab w:val="left" w:pos="142"/>
        </w:tabs>
        <w:spacing w:after="0"/>
        <w:ind w:left="0"/>
        <w:jc w:val="center"/>
        <w:rPr>
          <w:rFonts w:asciiTheme="minorHAnsi" w:hAnsiTheme="minorHAnsi" w:cstheme="minorHAnsi"/>
          <w:b/>
          <w:sz w:val="24"/>
          <w:szCs w:val="24"/>
        </w:rPr>
      </w:pPr>
    </w:p>
    <w:p w14:paraId="3D71D9E4" w14:textId="77777777" w:rsidR="00072F0F" w:rsidRDefault="00072F0F" w:rsidP="00363A03">
      <w:pPr>
        <w:pStyle w:val="a4"/>
        <w:tabs>
          <w:tab w:val="left" w:pos="142"/>
        </w:tabs>
        <w:spacing w:after="0"/>
        <w:ind w:left="0"/>
        <w:jc w:val="center"/>
        <w:rPr>
          <w:rFonts w:asciiTheme="minorHAnsi" w:hAnsiTheme="minorHAnsi" w:cstheme="minorHAnsi"/>
          <w:b/>
          <w:sz w:val="24"/>
          <w:szCs w:val="24"/>
        </w:rPr>
      </w:pPr>
    </w:p>
    <w:p w14:paraId="53C0D2B3" w14:textId="77777777" w:rsidR="00B043D7" w:rsidRDefault="00B043D7" w:rsidP="00363A03">
      <w:pPr>
        <w:pStyle w:val="a4"/>
        <w:tabs>
          <w:tab w:val="left" w:pos="142"/>
        </w:tabs>
        <w:spacing w:after="0"/>
        <w:ind w:left="0"/>
        <w:jc w:val="center"/>
        <w:rPr>
          <w:rFonts w:asciiTheme="minorHAnsi" w:hAnsiTheme="minorHAnsi" w:cstheme="minorHAnsi"/>
          <w:b/>
          <w:sz w:val="24"/>
          <w:szCs w:val="24"/>
        </w:rPr>
      </w:pPr>
    </w:p>
    <w:p w14:paraId="275FF2D2" w14:textId="77777777" w:rsidR="00B043D7" w:rsidRDefault="00B043D7" w:rsidP="00363A03">
      <w:pPr>
        <w:pStyle w:val="a4"/>
        <w:tabs>
          <w:tab w:val="left" w:pos="142"/>
        </w:tabs>
        <w:spacing w:after="0"/>
        <w:ind w:left="0"/>
        <w:jc w:val="center"/>
        <w:rPr>
          <w:rFonts w:asciiTheme="minorHAnsi" w:hAnsiTheme="minorHAnsi" w:cstheme="minorHAnsi"/>
          <w:b/>
          <w:sz w:val="24"/>
          <w:szCs w:val="24"/>
        </w:rPr>
      </w:pPr>
    </w:p>
    <w:p w14:paraId="26F33B4E" w14:textId="77777777" w:rsidR="00EF02A4" w:rsidRPr="00363A03" w:rsidRDefault="0081589F" w:rsidP="00363A03">
      <w:pPr>
        <w:pStyle w:val="a4"/>
        <w:tabs>
          <w:tab w:val="left" w:pos="142"/>
        </w:tabs>
        <w:spacing w:after="0"/>
        <w:ind w:left="0"/>
        <w:jc w:val="center"/>
        <w:rPr>
          <w:rFonts w:asciiTheme="minorHAnsi" w:hAnsiTheme="minorHAnsi" w:cstheme="minorHAnsi"/>
          <w:b/>
          <w:sz w:val="24"/>
          <w:szCs w:val="24"/>
        </w:rPr>
      </w:pPr>
      <w:r w:rsidRPr="00363A03">
        <w:rPr>
          <w:rFonts w:asciiTheme="minorHAnsi" w:hAnsiTheme="minorHAnsi" w:cstheme="minorHAnsi"/>
          <w:b/>
          <w:sz w:val="24"/>
          <w:szCs w:val="24"/>
        </w:rPr>
        <w:t>Άρθρο 7</w:t>
      </w:r>
    </w:p>
    <w:p w14:paraId="5C36F115" w14:textId="77777777" w:rsidR="00E01737" w:rsidRPr="00363A03" w:rsidRDefault="0081589F" w:rsidP="00294CB1">
      <w:pPr>
        <w:pStyle w:val="a4"/>
        <w:tabs>
          <w:tab w:val="left" w:pos="142"/>
        </w:tabs>
        <w:spacing w:after="0"/>
        <w:ind w:left="0"/>
        <w:jc w:val="center"/>
        <w:rPr>
          <w:rFonts w:asciiTheme="minorHAnsi" w:hAnsiTheme="minorHAnsi" w:cstheme="minorHAnsi"/>
          <w:b/>
          <w:sz w:val="24"/>
          <w:szCs w:val="24"/>
        </w:rPr>
      </w:pPr>
      <w:r w:rsidRPr="00363A03">
        <w:rPr>
          <w:rFonts w:asciiTheme="minorHAnsi" w:hAnsiTheme="minorHAnsi" w:cstheme="minorHAnsi"/>
          <w:b/>
          <w:sz w:val="24"/>
          <w:szCs w:val="24"/>
        </w:rPr>
        <w:lastRenderedPageBreak/>
        <w:t>Έλεγχος προ</w:t>
      </w:r>
      <w:bookmarkStart w:id="3" w:name="_Hlk52093189"/>
      <w:r w:rsidRPr="00363A03">
        <w:rPr>
          <w:rFonts w:asciiTheme="minorHAnsi" w:hAnsiTheme="minorHAnsi" w:cstheme="minorHAnsi"/>
          <w:b/>
          <w:sz w:val="24"/>
          <w:szCs w:val="24"/>
        </w:rPr>
        <w:t>ϋ</w:t>
      </w:r>
      <w:bookmarkEnd w:id="3"/>
      <w:r w:rsidRPr="00363A03">
        <w:rPr>
          <w:rFonts w:asciiTheme="minorHAnsi" w:hAnsiTheme="minorHAnsi" w:cstheme="minorHAnsi"/>
          <w:b/>
          <w:sz w:val="24"/>
          <w:szCs w:val="24"/>
        </w:rPr>
        <w:t>ποθέσεων</w:t>
      </w:r>
      <w:r w:rsidR="00261821" w:rsidRPr="00363A03">
        <w:rPr>
          <w:rFonts w:asciiTheme="minorHAnsi" w:hAnsiTheme="minorHAnsi" w:cstheme="minorHAnsi"/>
          <w:b/>
          <w:sz w:val="24"/>
          <w:szCs w:val="24"/>
        </w:rPr>
        <w:t>-</w:t>
      </w:r>
      <w:r w:rsidRPr="00363A03">
        <w:rPr>
          <w:rFonts w:asciiTheme="minorHAnsi" w:hAnsiTheme="minorHAnsi" w:cstheme="minorHAnsi"/>
          <w:b/>
          <w:sz w:val="24"/>
          <w:szCs w:val="24"/>
        </w:rPr>
        <w:t xml:space="preserve"> </w:t>
      </w:r>
      <w:r w:rsidR="006E058D" w:rsidRPr="00363A03">
        <w:rPr>
          <w:rFonts w:asciiTheme="minorHAnsi" w:hAnsiTheme="minorHAnsi" w:cstheme="minorHAnsi"/>
          <w:b/>
          <w:sz w:val="24"/>
          <w:szCs w:val="24"/>
        </w:rPr>
        <w:t xml:space="preserve">Κυρώσεις </w:t>
      </w:r>
    </w:p>
    <w:p w14:paraId="42CB92FD" w14:textId="77777777" w:rsidR="0048313A" w:rsidRPr="00363A03" w:rsidRDefault="0048313A" w:rsidP="00363A03">
      <w:pPr>
        <w:tabs>
          <w:tab w:val="left" w:pos="142"/>
        </w:tabs>
        <w:spacing w:after="0"/>
        <w:jc w:val="both"/>
        <w:rPr>
          <w:rFonts w:asciiTheme="minorHAnsi" w:hAnsiTheme="minorHAnsi" w:cstheme="minorHAnsi"/>
          <w:sz w:val="24"/>
          <w:szCs w:val="24"/>
        </w:rPr>
      </w:pPr>
      <w:bookmarkStart w:id="4" w:name="_Hlk52095694"/>
      <w:r w:rsidRPr="00363A03">
        <w:rPr>
          <w:rFonts w:asciiTheme="minorHAnsi" w:hAnsiTheme="minorHAnsi" w:cstheme="minorHAnsi"/>
          <w:sz w:val="24"/>
          <w:szCs w:val="24"/>
        </w:rPr>
        <w:t xml:space="preserve">1. </w:t>
      </w:r>
      <w:r w:rsidR="00EA6173" w:rsidRPr="00363A03">
        <w:rPr>
          <w:rFonts w:asciiTheme="minorHAnsi" w:hAnsiTheme="minorHAnsi" w:cstheme="minorHAnsi"/>
          <w:sz w:val="24"/>
          <w:szCs w:val="24"/>
        </w:rPr>
        <w:t>Οι διασταυρώσεις των προϋποθέσεων τ</w:t>
      </w:r>
      <w:r w:rsidR="00375789" w:rsidRPr="00363A03">
        <w:rPr>
          <w:rFonts w:asciiTheme="minorHAnsi" w:hAnsiTheme="minorHAnsi" w:cstheme="minorHAnsi"/>
          <w:sz w:val="24"/>
          <w:szCs w:val="24"/>
        </w:rPr>
        <w:t>ου</w:t>
      </w:r>
      <w:r w:rsidR="00EA6173" w:rsidRPr="00363A03">
        <w:rPr>
          <w:rFonts w:asciiTheme="minorHAnsi" w:hAnsiTheme="minorHAnsi" w:cstheme="minorHAnsi"/>
          <w:sz w:val="24"/>
          <w:szCs w:val="24"/>
        </w:rPr>
        <w:t xml:space="preserve"> άρθρ</w:t>
      </w:r>
      <w:r w:rsidR="00375789" w:rsidRPr="00363A03">
        <w:rPr>
          <w:rFonts w:asciiTheme="minorHAnsi" w:hAnsiTheme="minorHAnsi" w:cstheme="minorHAnsi"/>
          <w:sz w:val="24"/>
          <w:szCs w:val="24"/>
        </w:rPr>
        <w:t>ου 4</w:t>
      </w:r>
      <w:r w:rsidR="00EA6173" w:rsidRPr="00363A03">
        <w:rPr>
          <w:rFonts w:asciiTheme="minorHAnsi" w:hAnsiTheme="minorHAnsi" w:cstheme="minorHAnsi"/>
          <w:sz w:val="24"/>
          <w:szCs w:val="24"/>
        </w:rPr>
        <w:t xml:space="preserve"> της παρούσας, πραγματοποιούνται απολογιστικά από το Π</w:t>
      </w:r>
      <w:r w:rsidR="00E23C21" w:rsidRPr="00363A03">
        <w:rPr>
          <w:rFonts w:asciiTheme="minorHAnsi" w:hAnsiTheme="minorHAnsi" w:cstheme="minorHAnsi"/>
          <w:sz w:val="24"/>
          <w:szCs w:val="24"/>
        </w:rPr>
        <w:t>.</w:t>
      </w:r>
      <w:r w:rsidR="00EA6173" w:rsidRPr="00363A03">
        <w:rPr>
          <w:rFonts w:asciiTheme="minorHAnsi" w:hAnsiTheme="minorHAnsi" w:cstheme="minorHAnsi"/>
          <w:sz w:val="24"/>
          <w:szCs w:val="24"/>
        </w:rPr>
        <w:t>Σ</w:t>
      </w:r>
      <w:r w:rsidR="00E23C21" w:rsidRPr="00363A03">
        <w:rPr>
          <w:rFonts w:asciiTheme="minorHAnsi" w:hAnsiTheme="minorHAnsi" w:cstheme="minorHAnsi"/>
          <w:sz w:val="24"/>
          <w:szCs w:val="24"/>
        </w:rPr>
        <w:t>.</w:t>
      </w:r>
      <w:r w:rsidR="00EA6173" w:rsidRPr="00363A03">
        <w:rPr>
          <w:rFonts w:asciiTheme="minorHAnsi" w:hAnsiTheme="minorHAnsi" w:cstheme="minorHAnsi"/>
          <w:sz w:val="24"/>
          <w:szCs w:val="24"/>
        </w:rPr>
        <w:t xml:space="preserve"> ΕΡΓΑΝΗ με τα </w:t>
      </w:r>
      <w:r w:rsidR="00EA6173" w:rsidRPr="00DF3129">
        <w:rPr>
          <w:rFonts w:asciiTheme="minorHAnsi" w:hAnsiTheme="minorHAnsi" w:cstheme="minorHAnsi"/>
          <w:sz w:val="24"/>
          <w:szCs w:val="24"/>
        </w:rPr>
        <w:t>στοιχεία της Ανεξάρτητης Αρχής Δημοσίων Εσόδων,</w:t>
      </w:r>
      <w:r w:rsidR="00EA6173" w:rsidRPr="00363A03">
        <w:rPr>
          <w:rFonts w:asciiTheme="minorHAnsi" w:hAnsiTheme="minorHAnsi" w:cstheme="minorHAnsi"/>
          <w:sz w:val="24"/>
          <w:szCs w:val="24"/>
        </w:rPr>
        <w:t xml:space="preserve"> του ΟΑΕΔ, και </w:t>
      </w:r>
      <w:r w:rsidR="00375789" w:rsidRPr="00363A03">
        <w:rPr>
          <w:rFonts w:asciiTheme="minorHAnsi" w:hAnsiTheme="minorHAnsi" w:cstheme="minorHAnsi"/>
          <w:sz w:val="24"/>
          <w:szCs w:val="24"/>
        </w:rPr>
        <w:t xml:space="preserve">του </w:t>
      </w:r>
      <w:r w:rsidR="00375789" w:rsidRPr="00363A03">
        <w:rPr>
          <w:rFonts w:asciiTheme="minorHAnsi" w:hAnsiTheme="minorHAnsi" w:cstheme="minorHAnsi"/>
          <w:sz w:val="24"/>
          <w:szCs w:val="24"/>
          <w:lang w:val="en-US"/>
        </w:rPr>
        <w:t>e</w:t>
      </w:r>
      <w:r w:rsidR="00375789" w:rsidRPr="00363A03">
        <w:rPr>
          <w:rFonts w:asciiTheme="minorHAnsi" w:hAnsiTheme="minorHAnsi" w:cstheme="minorHAnsi"/>
          <w:sz w:val="24"/>
          <w:szCs w:val="24"/>
        </w:rPr>
        <w:t>-ΕΦΚΑ.</w:t>
      </w:r>
    </w:p>
    <w:bookmarkEnd w:id="4"/>
    <w:p w14:paraId="16D2BE04" w14:textId="77777777" w:rsidR="009C4EC2" w:rsidRPr="00363A03" w:rsidRDefault="00375789" w:rsidP="00363A03">
      <w:pPr>
        <w:tabs>
          <w:tab w:val="left" w:pos="142"/>
        </w:tabs>
        <w:spacing w:after="0"/>
        <w:jc w:val="both"/>
        <w:rPr>
          <w:rFonts w:asciiTheme="minorHAnsi" w:hAnsiTheme="minorHAnsi" w:cstheme="minorHAnsi"/>
          <w:sz w:val="24"/>
          <w:szCs w:val="24"/>
        </w:rPr>
      </w:pPr>
      <w:r w:rsidRPr="00363A03">
        <w:rPr>
          <w:rFonts w:asciiTheme="minorHAnsi" w:hAnsiTheme="minorHAnsi" w:cstheme="minorHAnsi"/>
          <w:sz w:val="24"/>
          <w:szCs w:val="24"/>
        </w:rPr>
        <w:t>2</w:t>
      </w:r>
      <w:r w:rsidR="0048313A" w:rsidRPr="00363A03">
        <w:rPr>
          <w:rFonts w:asciiTheme="minorHAnsi" w:hAnsiTheme="minorHAnsi" w:cstheme="minorHAnsi"/>
          <w:sz w:val="24"/>
          <w:szCs w:val="24"/>
        </w:rPr>
        <w:t xml:space="preserve">. </w:t>
      </w:r>
      <w:r w:rsidR="00261821" w:rsidRPr="00363A03">
        <w:rPr>
          <w:rFonts w:asciiTheme="minorHAnsi" w:hAnsiTheme="minorHAnsi" w:cstheme="minorHAnsi"/>
          <w:sz w:val="24"/>
          <w:szCs w:val="24"/>
        </w:rPr>
        <w:t xml:space="preserve">Σε περίπτωση </w:t>
      </w:r>
      <w:r w:rsidR="00D32D1A" w:rsidRPr="00363A03">
        <w:rPr>
          <w:rFonts w:asciiTheme="minorHAnsi" w:hAnsiTheme="minorHAnsi" w:cstheme="minorHAnsi"/>
          <w:sz w:val="24"/>
          <w:szCs w:val="24"/>
        </w:rPr>
        <w:t xml:space="preserve">που κατά τον απολογιστικό έλεγχο συναχθεί ότι </w:t>
      </w:r>
      <w:r w:rsidR="009C4EC2" w:rsidRPr="00363A03">
        <w:rPr>
          <w:rFonts w:asciiTheme="minorHAnsi" w:hAnsiTheme="minorHAnsi" w:cstheme="minorHAnsi"/>
          <w:sz w:val="24"/>
          <w:szCs w:val="24"/>
        </w:rPr>
        <w:t>δεν πληρούνται οι προϋποθέσεις τ</w:t>
      </w:r>
      <w:r w:rsidRPr="00363A03">
        <w:rPr>
          <w:rFonts w:asciiTheme="minorHAnsi" w:hAnsiTheme="minorHAnsi" w:cstheme="minorHAnsi"/>
          <w:sz w:val="24"/>
          <w:szCs w:val="24"/>
        </w:rPr>
        <w:t>ου</w:t>
      </w:r>
      <w:r w:rsidR="009C4EC2" w:rsidRPr="00363A03">
        <w:rPr>
          <w:rFonts w:asciiTheme="minorHAnsi" w:hAnsiTheme="minorHAnsi" w:cstheme="minorHAnsi"/>
          <w:sz w:val="24"/>
          <w:szCs w:val="24"/>
        </w:rPr>
        <w:t xml:space="preserve"> άρθρ</w:t>
      </w:r>
      <w:r w:rsidRPr="00363A03">
        <w:rPr>
          <w:rFonts w:asciiTheme="minorHAnsi" w:hAnsiTheme="minorHAnsi" w:cstheme="minorHAnsi"/>
          <w:sz w:val="24"/>
          <w:szCs w:val="24"/>
        </w:rPr>
        <w:t xml:space="preserve">ου 4 </w:t>
      </w:r>
      <w:r w:rsidR="009C4EC2" w:rsidRPr="00363A03">
        <w:rPr>
          <w:rFonts w:asciiTheme="minorHAnsi" w:hAnsiTheme="minorHAnsi" w:cstheme="minorHAnsi"/>
          <w:sz w:val="24"/>
          <w:szCs w:val="24"/>
        </w:rPr>
        <w:t xml:space="preserve">της παρούσας, </w:t>
      </w:r>
      <w:r w:rsidR="00D32D1A" w:rsidRPr="00363A03">
        <w:rPr>
          <w:rFonts w:asciiTheme="minorHAnsi" w:hAnsiTheme="minorHAnsi" w:cstheme="minorHAnsi"/>
          <w:sz w:val="24"/>
          <w:szCs w:val="24"/>
        </w:rPr>
        <w:t xml:space="preserve">οι επιχειρήσεις-εργοδότες, </w:t>
      </w:r>
      <w:r w:rsidR="00261821" w:rsidRPr="00363A03">
        <w:rPr>
          <w:rFonts w:asciiTheme="minorHAnsi" w:hAnsiTheme="minorHAnsi" w:cstheme="minorHAnsi"/>
          <w:sz w:val="24"/>
          <w:szCs w:val="24"/>
        </w:rPr>
        <w:t>εκπίπτ</w:t>
      </w:r>
      <w:r w:rsidR="004B74EB" w:rsidRPr="00363A03">
        <w:rPr>
          <w:rFonts w:asciiTheme="minorHAnsi" w:hAnsiTheme="minorHAnsi" w:cstheme="minorHAnsi"/>
          <w:sz w:val="24"/>
          <w:szCs w:val="24"/>
        </w:rPr>
        <w:t xml:space="preserve">ουν </w:t>
      </w:r>
      <w:r w:rsidR="00261821" w:rsidRPr="00363A03">
        <w:rPr>
          <w:rFonts w:asciiTheme="minorHAnsi" w:hAnsiTheme="minorHAnsi" w:cstheme="minorHAnsi"/>
          <w:sz w:val="24"/>
          <w:szCs w:val="24"/>
        </w:rPr>
        <w:t>του προγράμματος</w:t>
      </w:r>
      <w:r w:rsidR="009C4EC2" w:rsidRPr="00363A03">
        <w:rPr>
          <w:rFonts w:asciiTheme="minorHAnsi" w:hAnsiTheme="minorHAnsi" w:cstheme="minorHAnsi"/>
          <w:sz w:val="24"/>
          <w:szCs w:val="24"/>
        </w:rPr>
        <w:t xml:space="preserve"> και οι επιδοτήσεις </w:t>
      </w:r>
      <w:r w:rsidR="00124FE9" w:rsidRPr="00363A03">
        <w:rPr>
          <w:rFonts w:asciiTheme="minorHAnsi" w:hAnsiTheme="minorHAnsi" w:cstheme="minorHAnsi"/>
          <w:sz w:val="24"/>
          <w:szCs w:val="24"/>
        </w:rPr>
        <w:t xml:space="preserve">που έχουν ήδη καταβληθεί </w:t>
      </w:r>
      <w:r w:rsidR="009C4EC2" w:rsidRPr="00363A03">
        <w:rPr>
          <w:rFonts w:asciiTheme="minorHAnsi" w:hAnsiTheme="minorHAnsi" w:cstheme="minorHAnsi"/>
          <w:sz w:val="24"/>
          <w:szCs w:val="24"/>
        </w:rPr>
        <w:t>του προγράμματος αναζητούνται από τις επιχειρήσεις – εργοδότες με τη διαδικασία που περιγράφεται στο άρθρο 10 της παρούσας.</w:t>
      </w:r>
    </w:p>
    <w:p w14:paraId="2DD06B95" w14:textId="77777777" w:rsidR="00375789" w:rsidRPr="00363A03" w:rsidRDefault="00375789" w:rsidP="00363A03">
      <w:pPr>
        <w:tabs>
          <w:tab w:val="left" w:pos="142"/>
        </w:tabs>
        <w:spacing w:after="0"/>
        <w:jc w:val="both"/>
        <w:rPr>
          <w:rFonts w:asciiTheme="minorHAnsi" w:hAnsiTheme="minorHAnsi" w:cstheme="minorHAnsi"/>
          <w:sz w:val="24"/>
          <w:szCs w:val="24"/>
        </w:rPr>
      </w:pPr>
      <w:r w:rsidRPr="00363A03">
        <w:rPr>
          <w:rFonts w:asciiTheme="minorHAnsi" w:hAnsiTheme="minorHAnsi" w:cstheme="minorHAnsi"/>
          <w:sz w:val="24"/>
          <w:szCs w:val="24"/>
        </w:rPr>
        <w:t>3. Στην  περίπτωση έκπτωσης του εργοδότη κατά τα ανωτέρω, ο ωφελούμενος εργαζόμενος δεν εκπίπτει του προγράμματος.</w:t>
      </w:r>
    </w:p>
    <w:p w14:paraId="2FBBFB96" w14:textId="77777777" w:rsidR="00AB3AA3" w:rsidRDefault="00AB3AA3" w:rsidP="00363A03">
      <w:pPr>
        <w:spacing w:after="0"/>
        <w:jc w:val="center"/>
        <w:rPr>
          <w:rFonts w:asciiTheme="minorHAnsi" w:hAnsiTheme="minorHAnsi" w:cstheme="minorHAnsi"/>
          <w:b/>
          <w:sz w:val="24"/>
          <w:szCs w:val="24"/>
        </w:rPr>
      </w:pPr>
    </w:p>
    <w:p w14:paraId="59AF75C5" w14:textId="77777777" w:rsidR="00AB3AA3" w:rsidRDefault="00AB3AA3" w:rsidP="00363A03">
      <w:pPr>
        <w:spacing w:after="0"/>
        <w:jc w:val="center"/>
        <w:rPr>
          <w:rFonts w:asciiTheme="minorHAnsi" w:hAnsiTheme="minorHAnsi" w:cstheme="minorHAnsi"/>
          <w:b/>
          <w:sz w:val="24"/>
          <w:szCs w:val="24"/>
        </w:rPr>
      </w:pPr>
    </w:p>
    <w:p w14:paraId="3B45DCF6" w14:textId="77777777" w:rsidR="00AB3AA3" w:rsidRDefault="00AB3AA3" w:rsidP="00363A03">
      <w:pPr>
        <w:spacing w:after="0"/>
        <w:jc w:val="center"/>
        <w:rPr>
          <w:rFonts w:asciiTheme="minorHAnsi" w:hAnsiTheme="minorHAnsi" w:cstheme="minorHAnsi"/>
          <w:b/>
          <w:sz w:val="24"/>
          <w:szCs w:val="24"/>
        </w:rPr>
      </w:pPr>
    </w:p>
    <w:p w14:paraId="023A8D68" w14:textId="77777777" w:rsidR="00C54F92" w:rsidRPr="00363A03" w:rsidRDefault="00C760AD" w:rsidP="00363A03">
      <w:pPr>
        <w:spacing w:after="0"/>
        <w:jc w:val="center"/>
        <w:rPr>
          <w:rFonts w:asciiTheme="minorHAnsi" w:hAnsiTheme="minorHAnsi" w:cstheme="minorHAnsi"/>
          <w:b/>
          <w:sz w:val="24"/>
          <w:szCs w:val="24"/>
        </w:rPr>
      </w:pPr>
      <w:r w:rsidRPr="00363A03">
        <w:rPr>
          <w:rFonts w:asciiTheme="minorHAnsi" w:hAnsiTheme="minorHAnsi" w:cstheme="minorHAnsi"/>
          <w:b/>
          <w:sz w:val="24"/>
          <w:szCs w:val="24"/>
        </w:rPr>
        <w:t>Άρ</w:t>
      </w:r>
      <w:r w:rsidR="004C33CF" w:rsidRPr="00363A03">
        <w:rPr>
          <w:rFonts w:asciiTheme="minorHAnsi" w:hAnsiTheme="minorHAnsi" w:cstheme="minorHAnsi"/>
          <w:b/>
          <w:sz w:val="24"/>
          <w:szCs w:val="24"/>
        </w:rPr>
        <w:t>θρο 8</w:t>
      </w:r>
    </w:p>
    <w:p w14:paraId="1B4F7F90" w14:textId="77777777" w:rsidR="00451646" w:rsidRPr="00363A03" w:rsidRDefault="004C33CF" w:rsidP="00294CB1">
      <w:pPr>
        <w:spacing w:after="0"/>
        <w:jc w:val="center"/>
        <w:rPr>
          <w:rFonts w:asciiTheme="minorHAnsi" w:hAnsiTheme="minorHAnsi" w:cstheme="minorHAnsi"/>
          <w:b/>
          <w:sz w:val="24"/>
          <w:szCs w:val="24"/>
        </w:rPr>
      </w:pPr>
      <w:r w:rsidRPr="00363A03">
        <w:rPr>
          <w:rFonts w:asciiTheme="minorHAnsi" w:hAnsiTheme="minorHAnsi" w:cstheme="minorHAnsi"/>
          <w:b/>
          <w:sz w:val="24"/>
          <w:szCs w:val="24"/>
        </w:rPr>
        <w:t>Επεξεργασία δεδομένων προσωπικού χαρακτήρα</w:t>
      </w:r>
    </w:p>
    <w:p w14:paraId="53DD744E" w14:textId="77777777" w:rsidR="00451646" w:rsidRPr="00363A03" w:rsidRDefault="00451646" w:rsidP="00363A03">
      <w:pPr>
        <w:spacing w:after="0"/>
        <w:jc w:val="both"/>
        <w:rPr>
          <w:rFonts w:asciiTheme="minorHAnsi" w:hAnsiTheme="minorHAnsi" w:cstheme="minorHAnsi"/>
          <w:sz w:val="24"/>
          <w:szCs w:val="24"/>
        </w:rPr>
      </w:pPr>
      <w:r w:rsidRPr="00363A03">
        <w:rPr>
          <w:rFonts w:asciiTheme="minorHAnsi" w:hAnsiTheme="minorHAnsi" w:cstheme="minorHAnsi"/>
          <w:sz w:val="24"/>
          <w:szCs w:val="24"/>
        </w:rPr>
        <w:t>1. Υπεύθυνος επεξεργασίας δεδομένων κατά την έννοια του άρθρου 4 του Κανονισμού (ΕΕ) 2016/679 (Γενικός Κανονισμός για την Προστασία Δεδομένων, «Γ.Κ.Π.Δ.») είναι για όλες τις επιχειρήσεις-εργοδότες και τους εργαζόμενους που έχουν ενταχθεί στο πρόγραμμα  το Υπουργείο Εργασίας και Κοινωνικών Υποθέσεων.</w:t>
      </w:r>
    </w:p>
    <w:p w14:paraId="71C3BFA1" w14:textId="77777777" w:rsidR="00451646" w:rsidRPr="00363A03" w:rsidRDefault="00451646" w:rsidP="00363A03">
      <w:pPr>
        <w:spacing w:after="0"/>
        <w:jc w:val="both"/>
        <w:rPr>
          <w:rFonts w:asciiTheme="minorHAnsi" w:hAnsiTheme="minorHAnsi" w:cstheme="minorHAnsi"/>
          <w:sz w:val="24"/>
          <w:szCs w:val="24"/>
        </w:rPr>
      </w:pPr>
      <w:r w:rsidRPr="00363A03">
        <w:rPr>
          <w:rFonts w:asciiTheme="minorHAnsi" w:hAnsiTheme="minorHAnsi" w:cstheme="minorHAnsi"/>
          <w:sz w:val="24"/>
          <w:szCs w:val="24"/>
        </w:rPr>
        <w:t>2. Η νόμιμη βάση επεξεργασίας των εν λόγω δεδομένων είναι το άρθρο 6 παρ. 1 στοιχ. ε του Γ.Κ.Π.Δ. συνδυαστικά με το άρθρο 6 παρ. 1 στοιχ. γ του Γ.Κ.Π.Δ..</w:t>
      </w:r>
    </w:p>
    <w:p w14:paraId="7D9B87E2" w14:textId="77777777" w:rsidR="00451646" w:rsidRPr="00363A03" w:rsidRDefault="00451646" w:rsidP="00363A03">
      <w:pPr>
        <w:spacing w:after="0"/>
        <w:jc w:val="both"/>
        <w:rPr>
          <w:rFonts w:asciiTheme="minorHAnsi" w:hAnsiTheme="minorHAnsi" w:cstheme="minorHAnsi"/>
          <w:sz w:val="24"/>
          <w:szCs w:val="24"/>
        </w:rPr>
      </w:pPr>
      <w:r w:rsidRPr="00363A03">
        <w:rPr>
          <w:rFonts w:asciiTheme="minorHAnsi" w:hAnsiTheme="minorHAnsi" w:cstheme="minorHAnsi"/>
          <w:sz w:val="24"/>
          <w:szCs w:val="24"/>
        </w:rPr>
        <w:t>3. Τα προσωπικά δεδομένα των επιχειρήσεων-εργοδοτών και των εργαζομένων που εντάσσονται στο πρόγραμμα δύνανται να κοινοποιούνται σε ή να αντλούνται από τις αρμόδιες υπηρεσίες της Ανεξάρτητης Αρχής Δημοσίων Εσόδων (ΑΑΔΕ), του Υπουργείου Εργασίας και Κοινωνικών Υποθέσεων,  του ΣΕΠΕ, του Ενιαίου Φορέα Κοινωνικής Ασφάλισης (ΕΦΚΑ)</w:t>
      </w:r>
      <w:r w:rsidR="00AA3717" w:rsidRPr="00363A03">
        <w:rPr>
          <w:rFonts w:asciiTheme="minorHAnsi" w:hAnsiTheme="minorHAnsi" w:cstheme="minorHAnsi"/>
          <w:sz w:val="24"/>
          <w:szCs w:val="24"/>
        </w:rPr>
        <w:t xml:space="preserve">, του ΟΑΕΔ </w:t>
      </w:r>
      <w:r w:rsidRPr="00363A03">
        <w:rPr>
          <w:rFonts w:asciiTheme="minorHAnsi" w:hAnsiTheme="minorHAnsi" w:cstheme="minorHAnsi"/>
          <w:sz w:val="24"/>
          <w:szCs w:val="24"/>
        </w:rPr>
        <w:t xml:space="preserve">και του ΕΤΕΑΕΠ, για την αποτελεσματική παρακολούθηση και τον έλεγχο του </w:t>
      </w:r>
      <w:r w:rsidR="0097703E" w:rsidRPr="00363A03">
        <w:rPr>
          <w:rFonts w:asciiTheme="minorHAnsi" w:hAnsiTheme="minorHAnsi" w:cstheme="minorHAnsi"/>
          <w:sz w:val="24"/>
          <w:szCs w:val="24"/>
        </w:rPr>
        <w:t>προγράμματος.</w:t>
      </w:r>
    </w:p>
    <w:p w14:paraId="52B8E7CE" w14:textId="77777777" w:rsidR="00451646" w:rsidRPr="00363A03" w:rsidRDefault="00451646" w:rsidP="00363A03">
      <w:pPr>
        <w:spacing w:after="0"/>
        <w:jc w:val="both"/>
        <w:rPr>
          <w:rFonts w:asciiTheme="minorHAnsi" w:hAnsiTheme="minorHAnsi" w:cstheme="minorHAnsi"/>
          <w:sz w:val="24"/>
          <w:szCs w:val="24"/>
        </w:rPr>
      </w:pPr>
      <w:r w:rsidRPr="00363A03">
        <w:rPr>
          <w:rFonts w:asciiTheme="minorHAnsi" w:hAnsiTheme="minorHAnsi" w:cstheme="minorHAnsi"/>
          <w:sz w:val="24"/>
          <w:szCs w:val="24"/>
        </w:rPr>
        <w:t>4. Το Υπουργείο Εργασίας και Κοινωνικών Υποθέσεων λαμβάνει τα κατάλληλα μέτρα για να παρέχει στις επιχειρήσεις-εργοδότες και στους εργαζόμενους που εντάσσονται στο</w:t>
      </w:r>
      <w:r w:rsidR="0097703E" w:rsidRPr="00363A03">
        <w:rPr>
          <w:rFonts w:asciiTheme="minorHAnsi" w:hAnsiTheme="minorHAnsi" w:cstheme="minorHAnsi"/>
          <w:sz w:val="24"/>
          <w:szCs w:val="24"/>
        </w:rPr>
        <w:t xml:space="preserve"> πρόγραμμα </w:t>
      </w:r>
      <w:r w:rsidRPr="00363A03">
        <w:rPr>
          <w:rFonts w:asciiTheme="minorHAnsi" w:hAnsiTheme="minorHAnsi" w:cstheme="minorHAnsi"/>
          <w:sz w:val="24"/>
          <w:szCs w:val="24"/>
        </w:rPr>
        <w:t>ενημέρωση σχετικά με την επεξεργασία των δεδομένων προσωπικού χαρακτήρα και τα δικαιώματά τους σε σχέση με αυτήν, σε κάθε περίπτωση πριν ή κατά τη συλλογή τους.</w:t>
      </w:r>
    </w:p>
    <w:p w14:paraId="1AA1A9AC" w14:textId="77777777" w:rsidR="00AA13A6" w:rsidRPr="00363A03" w:rsidRDefault="00AA13A6" w:rsidP="00363A03">
      <w:pPr>
        <w:spacing w:after="0"/>
        <w:jc w:val="center"/>
        <w:rPr>
          <w:rFonts w:asciiTheme="minorHAnsi" w:hAnsiTheme="minorHAnsi" w:cstheme="minorHAnsi"/>
          <w:b/>
          <w:bCs/>
          <w:sz w:val="24"/>
          <w:szCs w:val="24"/>
        </w:rPr>
      </w:pPr>
    </w:p>
    <w:p w14:paraId="46F6EB2C" w14:textId="77777777" w:rsidR="00451646" w:rsidRPr="00363A03" w:rsidRDefault="00451646" w:rsidP="00363A03">
      <w:pPr>
        <w:spacing w:after="0"/>
        <w:jc w:val="center"/>
        <w:rPr>
          <w:rFonts w:asciiTheme="minorHAnsi" w:hAnsiTheme="minorHAnsi" w:cstheme="minorHAnsi"/>
          <w:b/>
          <w:bCs/>
          <w:sz w:val="24"/>
          <w:szCs w:val="24"/>
        </w:rPr>
      </w:pPr>
      <w:r w:rsidRPr="00363A03">
        <w:rPr>
          <w:rFonts w:asciiTheme="minorHAnsi" w:hAnsiTheme="minorHAnsi" w:cstheme="minorHAnsi"/>
          <w:b/>
          <w:bCs/>
          <w:sz w:val="24"/>
          <w:szCs w:val="24"/>
        </w:rPr>
        <w:t xml:space="preserve">Άρθρο </w:t>
      </w:r>
      <w:r w:rsidR="00A8215A" w:rsidRPr="00363A03">
        <w:rPr>
          <w:rFonts w:asciiTheme="minorHAnsi" w:hAnsiTheme="minorHAnsi" w:cstheme="minorHAnsi"/>
          <w:b/>
          <w:bCs/>
          <w:sz w:val="24"/>
          <w:szCs w:val="24"/>
        </w:rPr>
        <w:t>9</w:t>
      </w:r>
    </w:p>
    <w:p w14:paraId="09A8DFF6" w14:textId="77777777" w:rsidR="00996D5D" w:rsidRPr="00294CB1" w:rsidRDefault="006E058D" w:rsidP="00294CB1">
      <w:pPr>
        <w:spacing w:after="0"/>
        <w:jc w:val="center"/>
        <w:rPr>
          <w:rFonts w:asciiTheme="minorHAnsi" w:hAnsiTheme="minorHAnsi" w:cstheme="minorHAnsi"/>
          <w:b/>
          <w:bCs/>
          <w:sz w:val="24"/>
          <w:szCs w:val="24"/>
        </w:rPr>
      </w:pPr>
      <w:r w:rsidRPr="00363A03">
        <w:rPr>
          <w:rFonts w:asciiTheme="minorHAnsi" w:hAnsiTheme="minorHAnsi" w:cstheme="minorHAnsi"/>
          <w:b/>
          <w:bCs/>
          <w:sz w:val="24"/>
          <w:szCs w:val="24"/>
        </w:rPr>
        <w:t xml:space="preserve">Λοιπές </w:t>
      </w:r>
      <w:r w:rsidR="00451646" w:rsidRPr="00363A03">
        <w:rPr>
          <w:rFonts w:asciiTheme="minorHAnsi" w:hAnsiTheme="minorHAnsi" w:cstheme="minorHAnsi"/>
          <w:b/>
          <w:bCs/>
          <w:sz w:val="24"/>
          <w:szCs w:val="24"/>
        </w:rPr>
        <w:t>διατάξεις</w:t>
      </w:r>
    </w:p>
    <w:p w14:paraId="2EA4A634" w14:textId="77777777" w:rsidR="00996D5D" w:rsidRPr="00363A03" w:rsidRDefault="005B692C" w:rsidP="00363A03">
      <w:pPr>
        <w:pStyle w:val="a4"/>
        <w:spacing w:after="0"/>
        <w:ind w:left="0"/>
        <w:jc w:val="both"/>
        <w:rPr>
          <w:rFonts w:asciiTheme="minorHAnsi" w:hAnsiTheme="minorHAnsi" w:cstheme="minorHAnsi"/>
          <w:bCs/>
          <w:sz w:val="24"/>
          <w:szCs w:val="24"/>
        </w:rPr>
      </w:pPr>
      <w:r>
        <w:rPr>
          <w:rFonts w:asciiTheme="minorHAnsi" w:hAnsiTheme="minorHAnsi" w:cstheme="minorHAnsi"/>
          <w:bCs/>
          <w:sz w:val="24"/>
          <w:szCs w:val="24"/>
        </w:rPr>
        <w:t>1.</w:t>
      </w:r>
      <w:r w:rsidR="00996D5D" w:rsidRPr="00363A03">
        <w:rPr>
          <w:rFonts w:asciiTheme="minorHAnsi" w:hAnsiTheme="minorHAnsi" w:cstheme="minorHAnsi"/>
          <w:bCs/>
          <w:sz w:val="24"/>
          <w:szCs w:val="24"/>
        </w:rPr>
        <w:t xml:space="preserve">Για τη διαδικασία καταβολής της επιδότησης όπως αυτή ορίζεται στην παρούσα, ορίζεται ως αρμόδιος φορέας το Υπουργείο Εργασίας και Κοινωνικών Υποθέσεων. </w:t>
      </w:r>
    </w:p>
    <w:p w14:paraId="7D88D774" w14:textId="77777777" w:rsidR="00996D5D" w:rsidRPr="00363A03" w:rsidRDefault="00B903F7" w:rsidP="00363A03">
      <w:pPr>
        <w:pStyle w:val="a4"/>
        <w:spacing w:after="0"/>
        <w:ind w:left="0"/>
        <w:jc w:val="both"/>
        <w:rPr>
          <w:rFonts w:asciiTheme="minorHAnsi" w:hAnsiTheme="minorHAnsi" w:cstheme="minorHAnsi"/>
          <w:bCs/>
          <w:sz w:val="24"/>
          <w:szCs w:val="24"/>
        </w:rPr>
      </w:pPr>
      <w:r>
        <w:rPr>
          <w:rFonts w:asciiTheme="minorHAnsi" w:hAnsiTheme="minorHAnsi" w:cstheme="minorHAnsi"/>
          <w:bCs/>
          <w:sz w:val="24"/>
          <w:szCs w:val="24"/>
        </w:rPr>
        <w:t>2.</w:t>
      </w:r>
      <w:r w:rsidR="00996D5D" w:rsidRPr="00363A03">
        <w:rPr>
          <w:rFonts w:asciiTheme="minorHAnsi" w:hAnsiTheme="minorHAnsi" w:cstheme="minorHAnsi"/>
          <w:bCs/>
          <w:sz w:val="24"/>
          <w:szCs w:val="24"/>
        </w:rPr>
        <w:t>Η καταβολή γίνεται με πίστωση του τραπεζικού λογαριασμού τ</w:t>
      </w:r>
      <w:r w:rsidR="005B692C">
        <w:rPr>
          <w:rFonts w:asciiTheme="minorHAnsi" w:hAnsiTheme="minorHAnsi" w:cstheme="minorHAnsi"/>
          <w:bCs/>
          <w:sz w:val="24"/>
          <w:szCs w:val="24"/>
        </w:rPr>
        <w:t>ων</w:t>
      </w:r>
      <w:r w:rsidR="00996D5D" w:rsidRPr="00363A03">
        <w:rPr>
          <w:rFonts w:asciiTheme="minorHAnsi" w:hAnsiTheme="minorHAnsi" w:cstheme="minorHAnsi"/>
          <w:bCs/>
          <w:sz w:val="24"/>
          <w:szCs w:val="24"/>
        </w:rPr>
        <w:t xml:space="preserve"> </w:t>
      </w:r>
      <w:r w:rsidR="005B692C">
        <w:rPr>
          <w:rFonts w:asciiTheme="minorHAnsi" w:hAnsiTheme="minorHAnsi" w:cstheme="minorHAnsi"/>
          <w:bCs/>
          <w:sz w:val="24"/>
          <w:szCs w:val="24"/>
        </w:rPr>
        <w:t>δικαιούχων</w:t>
      </w:r>
      <w:r w:rsidR="00996D5D" w:rsidRPr="00363A03">
        <w:rPr>
          <w:rFonts w:asciiTheme="minorHAnsi" w:hAnsiTheme="minorHAnsi" w:cstheme="minorHAnsi"/>
          <w:bCs/>
          <w:sz w:val="24"/>
          <w:szCs w:val="24"/>
        </w:rPr>
        <w:t>, ο οποίος υποδεικνύεται στην υποβαλλόμενη αίτησή του</w:t>
      </w:r>
      <w:r w:rsidR="005B692C">
        <w:rPr>
          <w:rFonts w:asciiTheme="minorHAnsi" w:hAnsiTheme="minorHAnsi" w:cstheme="minorHAnsi"/>
          <w:bCs/>
          <w:sz w:val="24"/>
          <w:szCs w:val="24"/>
        </w:rPr>
        <w:t>ς</w:t>
      </w:r>
      <w:r w:rsidR="00996D5D" w:rsidRPr="00363A03">
        <w:rPr>
          <w:rFonts w:asciiTheme="minorHAnsi" w:hAnsiTheme="minorHAnsi" w:cstheme="minorHAnsi"/>
          <w:bCs/>
          <w:sz w:val="24"/>
          <w:szCs w:val="24"/>
        </w:rPr>
        <w:t xml:space="preserve">. Από το ΠΣ ΕΡΓΑΝΗ εξάγεται σε ηλεκτρονική μορφή αναλυτική κατάσταση </w:t>
      </w:r>
      <w:r w:rsidR="005B692C">
        <w:rPr>
          <w:rFonts w:asciiTheme="minorHAnsi" w:hAnsiTheme="minorHAnsi" w:cstheme="minorHAnsi"/>
          <w:bCs/>
          <w:sz w:val="24"/>
          <w:szCs w:val="24"/>
        </w:rPr>
        <w:t>δικαιούχων</w:t>
      </w:r>
      <w:r w:rsidR="00996D5D" w:rsidRPr="00363A03">
        <w:rPr>
          <w:rFonts w:asciiTheme="minorHAnsi" w:hAnsiTheme="minorHAnsi" w:cstheme="minorHAnsi"/>
          <w:bCs/>
          <w:sz w:val="24"/>
          <w:szCs w:val="24"/>
        </w:rPr>
        <w:t xml:space="preserve">, η οποία περιλαμβάνει τα πλήρη </w:t>
      </w:r>
      <w:r w:rsidR="00996D5D" w:rsidRPr="00363A03">
        <w:rPr>
          <w:rFonts w:asciiTheme="minorHAnsi" w:hAnsiTheme="minorHAnsi" w:cstheme="minorHAnsi"/>
          <w:bCs/>
          <w:sz w:val="24"/>
          <w:szCs w:val="24"/>
        </w:rPr>
        <w:lastRenderedPageBreak/>
        <w:t>στοιχεία τους, τον αριθμό τραπεζικού λογαριασμού σε μορφή ΙΒΑΝ, το πιστωτικό Ίδρυμα στο οποίο τηρείται ο λογαριασμός, το ποσό της καταβολής και το ΑΦΜ τους.</w:t>
      </w:r>
    </w:p>
    <w:p w14:paraId="05BE70AF" w14:textId="77777777" w:rsidR="00996D5D" w:rsidRPr="00363A03" w:rsidRDefault="00B903F7" w:rsidP="00363A03">
      <w:pPr>
        <w:pStyle w:val="a4"/>
        <w:spacing w:after="0"/>
        <w:ind w:left="0"/>
        <w:jc w:val="both"/>
        <w:rPr>
          <w:rFonts w:asciiTheme="minorHAnsi" w:hAnsiTheme="minorHAnsi" w:cstheme="minorHAnsi"/>
          <w:bCs/>
          <w:sz w:val="24"/>
          <w:szCs w:val="24"/>
        </w:rPr>
      </w:pPr>
      <w:r>
        <w:rPr>
          <w:rFonts w:asciiTheme="minorHAnsi" w:hAnsiTheme="minorHAnsi" w:cstheme="minorHAnsi"/>
          <w:bCs/>
          <w:sz w:val="24"/>
          <w:szCs w:val="24"/>
        </w:rPr>
        <w:t>3</w:t>
      </w:r>
      <w:r w:rsidR="00996D5D" w:rsidRPr="00363A03">
        <w:rPr>
          <w:rFonts w:asciiTheme="minorHAnsi" w:hAnsiTheme="minorHAnsi" w:cstheme="minorHAnsi"/>
          <w:bCs/>
          <w:sz w:val="24"/>
          <w:szCs w:val="24"/>
        </w:rPr>
        <w:t xml:space="preserve">. Η ηλεκτρονική μορφή </w:t>
      </w:r>
      <w:r w:rsidR="00B407FA" w:rsidRPr="00363A03">
        <w:rPr>
          <w:rFonts w:asciiTheme="minorHAnsi" w:hAnsiTheme="minorHAnsi" w:cstheme="minorHAnsi"/>
          <w:bCs/>
          <w:sz w:val="24"/>
          <w:szCs w:val="24"/>
        </w:rPr>
        <w:t>τ</w:t>
      </w:r>
      <w:r w:rsidR="005B692C">
        <w:rPr>
          <w:rFonts w:asciiTheme="minorHAnsi" w:hAnsiTheme="minorHAnsi" w:cstheme="minorHAnsi"/>
          <w:bCs/>
          <w:sz w:val="24"/>
          <w:szCs w:val="24"/>
        </w:rPr>
        <w:t>ης</w:t>
      </w:r>
      <w:r w:rsidR="00B407FA" w:rsidRPr="00363A03">
        <w:rPr>
          <w:rFonts w:asciiTheme="minorHAnsi" w:hAnsiTheme="minorHAnsi" w:cstheme="minorHAnsi"/>
          <w:bCs/>
          <w:sz w:val="24"/>
          <w:szCs w:val="24"/>
        </w:rPr>
        <w:t xml:space="preserve"> ανωτέρω </w:t>
      </w:r>
      <w:r w:rsidR="005B692C" w:rsidRPr="00363A03">
        <w:rPr>
          <w:rFonts w:asciiTheme="minorHAnsi" w:hAnsiTheme="minorHAnsi" w:cstheme="minorHAnsi"/>
          <w:bCs/>
          <w:sz w:val="24"/>
          <w:szCs w:val="24"/>
        </w:rPr>
        <w:t>κατάστασ</w:t>
      </w:r>
      <w:r w:rsidR="005B692C">
        <w:rPr>
          <w:rFonts w:asciiTheme="minorHAnsi" w:hAnsiTheme="minorHAnsi" w:cstheme="minorHAnsi"/>
          <w:bCs/>
          <w:sz w:val="24"/>
          <w:szCs w:val="24"/>
        </w:rPr>
        <w:t xml:space="preserve">ης </w:t>
      </w:r>
      <w:r w:rsidR="00996D5D" w:rsidRPr="00363A03">
        <w:rPr>
          <w:rFonts w:asciiTheme="minorHAnsi" w:hAnsiTheme="minorHAnsi" w:cstheme="minorHAnsi"/>
          <w:bCs/>
          <w:sz w:val="24"/>
          <w:szCs w:val="24"/>
        </w:rPr>
        <w:t>είναι επεξεργάσιμη από την εταιρεία «Διατραπεζικά συστήματα Α.Ε.» (ΔΙΑΣ Α.Ε.) προς την οποία διαβιβάζ</w:t>
      </w:r>
      <w:r w:rsidR="00B407FA" w:rsidRPr="00363A03">
        <w:rPr>
          <w:rFonts w:asciiTheme="minorHAnsi" w:hAnsiTheme="minorHAnsi" w:cstheme="minorHAnsi"/>
          <w:bCs/>
          <w:sz w:val="24"/>
          <w:szCs w:val="24"/>
        </w:rPr>
        <w:t>ονται</w:t>
      </w:r>
      <w:r w:rsidR="00996D5D" w:rsidRPr="00363A03">
        <w:rPr>
          <w:rFonts w:asciiTheme="minorHAnsi" w:hAnsiTheme="minorHAnsi" w:cstheme="minorHAnsi"/>
          <w:bCs/>
          <w:sz w:val="24"/>
          <w:szCs w:val="24"/>
        </w:rPr>
        <w:t>. Επίσης, διαβιβάζεται στη ΔΙΑΣ Α.Ε., στη Διεύθυνση Ένταξης στην Εργασία και στη Διεύθυνση Οικονομικής Διαχείρισης του Υπουργείου Εργασίας και Κοινωνικών Υποθέσεων συγκεντρωτικ</w:t>
      </w:r>
      <w:r w:rsidR="005B692C">
        <w:rPr>
          <w:rFonts w:asciiTheme="minorHAnsi" w:hAnsiTheme="minorHAnsi" w:cstheme="minorHAnsi"/>
          <w:bCs/>
          <w:sz w:val="24"/>
          <w:szCs w:val="24"/>
        </w:rPr>
        <w:t>ή</w:t>
      </w:r>
      <w:r w:rsidR="00996D5D" w:rsidRPr="00363A03">
        <w:rPr>
          <w:rFonts w:asciiTheme="minorHAnsi" w:hAnsiTheme="minorHAnsi" w:cstheme="minorHAnsi"/>
          <w:bCs/>
          <w:sz w:val="24"/>
          <w:szCs w:val="24"/>
        </w:rPr>
        <w:t xml:space="preserve"> </w:t>
      </w:r>
      <w:r w:rsidR="005B692C" w:rsidRPr="00363A03">
        <w:rPr>
          <w:rFonts w:asciiTheme="minorHAnsi" w:hAnsiTheme="minorHAnsi" w:cstheme="minorHAnsi"/>
          <w:bCs/>
          <w:sz w:val="24"/>
          <w:szCs w:val="24"/>
        </w:rPr>
        <w:t>κατάστασ</w:t>
      </w:r>
      <w:r w:rsidR="005B692C">
        <w:rPr>
          <w:rFonts w:asciiTheme="minorHAnsi" w:hAnsiTheme="minorHAnsi" w:cstheme="minorHAnsi"/>
          <w:bCs/>
          <w:sz w:val="24"/>
          <w:szCs w:val="24"/>
        </w:rPr>
        <w:t>η</w:t>
      </w:r>
      <w:r w:rsidR="00B407FA" w:rsidRPr="00363A03">
        <w:rPr>
          <w:rFonts w:asciiTheme="minorHAnsi" w:hAnsiTheme="minorHAnsi" w:cstheme="minorHAnsi"/>
          <w:bCs/>
          <w:sz w:val="24"/>
          <w:szCs w:val="24"/>
        </w:rPr>
        <w:t xml:space="preserve"> δικαιούχων </w:t>
      </w:r>
      <w:r w:rsidR="00996D5D" w:rsidRPr="00363A03">
        <w:rPr>
          <w:rFonts w:asciiTheme="minorHAnsi" w:hAnsiTheme="minorHAnsi" w:cstheme="minorHAnsi"/>
          <w:bCs/>
          <w:sz w:val="24"/>
          <w:szCs w:val="24"/>
        </w:rPr>
        <w:t>σε έντυπη και ηλ</w:t>
      </w:r>
      <w:r w:rsidR="00B407FA" w:rsidRPr="00363A03">
        <w:rPr>
          <w:rFonts w:asciiTheme="minorHAnsi" w:hAnsiTheme="minorHAnsi" w:cstheme="minorHAnsi"/>
          <w:bCs/>
          <w:sz w:val="24"/>
          <w:szCs w:val="24"/>
        </w:rPr>
        <w:t>εκτρονική μορφή, που περιλαμβάνουν</w:t>
      </w:r>
      <w:r w:rsidR="00996D5D" w:rsidRPr="00363A03">
        <w:rPr>
          <w:rFonts w:asciiTheme="minorHAnsi" w:hAnsiTheme="minorHAnsi" w:cstheme="minorHAnsi"/>
          <w:bCs/>
          <w:sz w:val="24"/>
          <w:szCs w:val="24"/>
        </w:rPr>
        <w:t xml:space="preserve"> και τον αριθμό των δικαιούχων, το συνολικό ποσό της καταβολής ολογράφως και αριθμητικώς, ανά τράπεζα ή πιστωτικό ίδρυμα. Το ποσό της συνολικής δαπάνης εγκρίνεται από τον αρμόδιο διατάκτη του Υπουργείου Εργασίας και Κοινωνικών Υποθέσεων, έπειτα από εισήγηση της Διεύθυνσης Ένταξης στην Εργασία.</w:t>
      </w:r>
    </w:p>
    <w:p w14:paraId="75F5A0A5" w14:textId="77777777" w:rsidR="00996D5D" w:rsidRPr="00363A03" w:rsidRDefault="00B903F7" w:rsidP="00363A03">
      <w:pPr>
        <w:pStyle w:val="a4"/>
        <w:spacing w:after="0"/>
        <w:ind w:left="0"/>
        <w:jc w:val="both"/>
        <w:rPr>
          <w:rFonts w:asciiTheme="minorHAnsi" w:hAnsiTheme="minorHAnsi" w:cstheme="minorHAnsi"/>
          <w:bCs/>
          <w:sz w:val="24"/>
          <w:szCs w:val="24"/>
        </w:rPr>
      </w:pPr>
      <w:r>
        <w:rPr>
          <w:rFonts w:asciiTheme="minorHAnsi" w:hAnsiTheme="minorHAnsi" w:cstheme="minorHAnsi"/>
          <w:bCs/>
          <w:sz w:val="24"/>
          <w:szCs w:val="24"/>
        </w:rPr>
        <w:t>4</w:t>
      </w:r>
      <w:r w:rsidR="00996D5D" w:rsidRPr="00363A03">
        <w:rPr>
          <w:rFonts w:asciiTheme="minorHAnsi" w:hAnsiTheme="minorHAnsi" w:cstheme="minorHAnsi"/>
          <w:bCs/>
          <w:sz w:val="24"/>
          <w:szCs w:val="24"/>
        </w:rPr>
        <w:t>. Με απόφαση του Υπουργού Εργασίας και Κοινωνικών Υποθέσεων εγκρίνεται η μεταφορά της πίστωσης του συνολικού ποσού αυτής μετά από εισήγηση της Διεύθυνσης Οικονομικής Διαχείρισης.</w:t>
      </w:r>
    </w:p>
    <w:p w14:paraId="6B20C72F" w14:textId="77777777" w:rsidR="00996D5D" w:rsidRPr="00363A03" w:rsidRDefault="00B903F7" w:rsidP="00363A03">
      <w:pPr>
        <w:pStyle w:val="a4"/>
        <w:spacing w:after="0"/>
        <w:ind w:left="0"/>
        <w:jc w:val="both"/>
        <w:rPr>
          <w:rFonts w:asciiTheme="minorHAnsi" w:hAnsiTheme="minorHAnsi" w:cstheme="minorHAnsi"/>
          <w:bCs/>
          <w:sz w:val="24"/>
          <w:szCs w:val="24"/>
        </w:rPr>
      </w:pPr>
      <w:r>
        <w:rPr>
          <w:rFonts w:asciiTheme="minorHAnsi" w:hAnsiTheme="minorHAnsi" w:cstheme="minorHAnsi"/>
          <w:bCs/>
          <w:sz w:val="24"/>
          <w:szCs w:val="24"/>
        </w:rPr>
        <w:t>5</w:t>
      </w:r>
      <w:r w:rsidR="00996D5D" w:rsidRPr="00363A03">
        <w:rPr>
          <w:rFonts w:asciiTheme="minorHAnsi" w:hAnsiTheme="minorHAnsi" w:cstheme="minorHAnsi"/>
          <w:bCs/>
          <w:sz w:val="24"/>
          <w:szCs w:val="24"/>
        </w:rPr>
        <w:t xml:space="preserve">. Η ανωτέρω </w:t>
      </w:r>
      <w:r w:rsidR="00996D5D" w:rsidRPr="00294CB1">
        <w:rPr>
          <w:rFonts w:asciiTheme="minorHAnsi" w:hAnsiTheme="minorHAnsi" w:cstheme="minorHAnsi"/>
          <w:bCs/>
          <w:sz w:val="24"/>
          <w:szCs w:val="24"/>
        </w:rPr>
        <w:t>έντυπη</w:t>
      </w:r>
      <w:r w:rsidR="00996D5D" w:rsidRPr="00363A03">
        <w:rPr>
          <w:rFonts w:asciiTheme="minorHAnsi" w:hAnsiTheme="minorHAnsi" w:cstheme="minorHAnsi"/>
          <w:bCs/>
          <w:sz w:val="24"/>
          <w:szCs w:val="24"/>
        </w:rPr>
        <w:t xml:space="preserve"> συγκεντρωτική κατάσταση αποστέλλεται μέσω της ΓΔΟΥ του Υπουργείου Εργασίας και Κοινωνικών Υποθέσεων στη Διεύθυνση Λογαριασμών και Ταμειακού Προγραμματισμού του Γενικού Λογιστηρίου του Κράτους (ΓΛΚ) η οποία εκδίδει, βάσει αυτής, εντολή προς την Τράπεζα της Ελλάδος για χρέωση του λογαριασμού του Ελληνικού Δημοσίου Νο 200 «Ελληνικό Δημόσιο - Συγκέντρωση Εισπράξεων - Πληρωμών», και την πίστωση του ενδιάμεσου λογαριασμού του Ελληνικού Δημοσίου με IBAN GR22 0100 0230 0000 0242 1220 698 με ονομασία «Πληρωμές ΕΔ με τη μεσολάβηση της ΔΙΑΣ ΑΕ» που τηρείται στην Τράπεζα της Ελλάδος με: α) </w:t>
      </w:r>
      <w:r w:rsidR="00B407FA" w:rsidRPr="00363A03">
        <w:rPr>
          <w:rFonts w:asciiTheme="minorHAnsi" w:hAnsiTheme="minorHAnsi" w:cstheme="minorHAnsi"/>
          <w:bCs/>
          <w:sz w:val="24"/>
          <w:szCs w:val="24"/>
        </w:rPr>
        <w:t>το συνολικό ποσό ανά δικαιούχο,</w:t>
      </w:r>
      <w:r w:rsidR="00996D5D" w:rsidRPr="00363A03">
        <w:rPr>
          <w:rFonts w:asciiTheme="minorHAnsi" w:hAnsiTheme="minorHAnsi" w:cstheme="minorHAnsi"/>
          <w:bCs/>
          <w:sz w:val="24"/>
          <w:szCs w:val="24"/>
        </w:rPr>
        <w:t xml:space="preserve"> και β) με το ποσό που αφορά το ανά συναλλαγή κόστος προς τρίτους, σύμφωνα με την 109/12-3-2019 πράξη του Διοικητή της Τράπεζας της Ελλάδος. Η Τράπεζα της Ελλάδος εξουσιοδοτείται για την κάλυψη του ανά συναλλαγή κόστους προς τρίτους. Ύστερα από την έγκριση της Διεύθυνσης Λογαριασμών και Ταμ. Προγραμματισμού του ΓΛΚ, η οποία παρέχεται ηλεκτρονικά μέσω διαδικτυακής εφαρμογής, χρεώνεται ο λογαριασμός με IBAN GR22 0100 0230 0000 0242 1220 698, προκειμένου να διοδευθούν οι επιμέρους πληρωμές προς τους τραπεζικούς λογαριασμούς των τελικών δικαιούχων. Τυχόν υπόλοιπα στον λογαριασμό μετά την ολοκλήρωση της πληρωμής μεταφέρονται με εντολή προς την Τράπεζα της Ελλάδος από τη Διεύθυνση Λογαριασμών και Ταμειακού Προγραμματισμού του Γ.Λ.Κ. σε πίστωση του λογαριασμού με IBAN G</w:t>
      </w:r>
      <w:r w:rsidR="00996D5D" w:rsidRPr="007C1E51">
        <w:rPr>
          <w:rFonts w:asciiTheme="minorHAnsi" w:hAnsiTheme="minorHAnsi" w:cstheme="minorHAnsi"/>
          <w:bCs/>
          <w:sz w:val="24"/>
          <w:szCs w:val="24"/>
        </w:rPr>
        <w:t>R7101000230000000000200211</w:t>
      </w:r>
      <w:r w:rsidR="00996D5D" w:rsidRPr="00363A03">
        <w:rPr>
          <w:rFonts w:asciiTheme="minorHAnsi" w:hAnsiTheme="minorHAnsi" w:cstheme="minorHAnsi"/>
          <w:bCs/>
          <w:sz w:val="24"/>
          <w:szCs w:val="24"/>
        </w:rPr>
        <w:t xml:space="preserve"> και λογιστικοποιούνται ως έσοδα του Τακτικού Προϋπολογισμού.</w:t>
      </w:r>
    </w:p>
    <w:p w14:paraId="63864FFB" w14:textId="77777777" w:rsidR="00996D5D" w:rsidRPr="00363A03" w:rsidRDefault="00996D5D" w:rsidP="00363A03">
      <w:pPr>
        <w:pStyle w:val="a4"/>
        <w:spacing w:after="0"/>
        <w:ind w:left="0"/>
        <w:jc w:val="both"/>
        <w:rPr>
          <w:rFonts w:asciiTheme="minorHAnsi" w:hAnsiTheme="minorHAnsi" w:cstheme="minorHAnsi"/>
          <w:bCs/>
          <w:sz w:val="24"/>
          <w:szCs w:val="24"/>
        </w:rPr>
      </w:pPr>
      <w:r w:rsidRPr="00363A03">
        <w:rPr>
          <w:rFonts w:asciiTheme="minorHAnsi" w:hAnsiTheme="minorHAnsi" w:cstheme="minorHAnsi"/>
          <w:bCs/>
          <w:sz w:val="24"/>
          <w:szCs w:val="24"/>
        </w:rPr>
        <w:t>Η ανωτέρω εντολή κοινοποιείται στη Διεύθυνση Προϋπολογισμού και Δημοσιονομικών Αναφορών και στη Διεύθυνση Οικονομικής Διαχείρισης, της Γενικής Διεύθυνσης Οικονομικών Υπηρεσιών του Υπουργείου Εργασίας και Κοινωνικών Υποθέσεων και στη ΔΙΑΣ ΑΕ.</w:t>
      </w:r>
    </w:p>
    <w:p w14:paraId="32B73E67" w14:textId="77777777" w:rsidR="00996D5D" w:rsidRPr="00363A03" w:rsidRDefault="00B903F7" w:rsidP="00363A03">
      <w:pPr>
        <w:pStyle w:val="a4"/>
        <w:spacing w:after="0"/>
        <w:ind w:left="0"/>
        <w:jc w:val="both"/>
        <w:rPr>
          <w:rFonts w:asciiTheme="minorHAnsi" w:hAnsiTheme="minorHAnsi" w:cstheme="minorHAnsi"/>
          <w:bCs/>
          <w:sz w:val="24"/>
          <w:szCs w:val="24"/>
        </w:rPr>
      </w:pPr>
      <w:r>
        <w:rPr>
          <w:rFonts w:asciiTheme="minorHAnsi" w:hAnsiTheme="minorHAnsi" w:cstheme="minorHAnsi"/>
          <w:bCs/>
          <w:sz w:val="24"/>
          <w:szCs w:val="24"/>
        </w:rPr>
        <w:t>6</w:t>
      </w:r>
      <w:r w:rsidR="00996D5D" w:rsidRPr="00363A03">
        <w:rPr>
          <w:rFonts w:asciiTheme="minorHAnsi" w:hAnsiTheme="minorHAnsi" w:cstheme="minorHAnsi"/>
          <w:bCs/>
          <w:sz w:val="24"/>
          <w:szCs w:val="24"/>
        </w:rPr>
        <w:t xml:space="preserve">. Τα ποσά που απέτυχαν να πληρωθούν επιστρέφουν στο λογαριασμό του Ελληνικού Δημοσίου με ΙΒΑΝ: </w:t>
      </w:r>
      <w:r w:rsidR="00996D5D" w:rsidRPr="007C1E51">
        <w:rPr>
          <w:rFonts w:asciiTheme="minorHAnsi" w:hAnsiTheme="minorHAnsi" w:cstheme="minorHAnsi"/>
          <w:bCs/>
          <w:sz w:val="24"/>
          <w:szCs w:val="24"/>
        </w:rPr>
        <w:t>GR7101000230000000000200211</w:t>
      </w:r>
      <w:r w:rsidR="00996D5D" w:rsidRPr="00363A03">
        <w:rPr>
          <w:rFonts w:asciiTheme="minorHAnsi" w:hAnsiTheme="minorHAnsi" w:cstheme="minorHAnsi"/>
          <w:bCs/>
          <w:sz w:val="24"/>
          <w:szCs w:val="24"/>
        </w:rPr>
        <w:t xml:space="preserve"> με αιτιολογία κίνησης τον ειδικό κωδικό πληρωμής της ΔΙΑΣ ΑΕ και λογιστικοποιούνται στα έσοδα του προϋπολογισμού. Για τις αποτυχούσες πληρωμές η ΔΙΑΣ ΑΕ ενημερώνει το Υπουργείο Εργασίας και </w:t>
      </w:r>
      <w:r w:rsidR="00996D5D" w:rsidRPr="00363A03">
        <w:rPr>
          <w:rFonts w:asciiTheme="minorHAnsi" w:hAnsiTheme="minorHAnsi" w:cstheme="minorHAnsi"/>
          <w:bCs/>
          <w:sz w:val="24"/>
          <w:szCs w:val="24"/>
        </w:rPr>
        <w:lastRenderedPageBreak/>
        <w:t>Κοινωνικών Υποθέσεων και το ΠΣ ΕΡΓΑΝΗ προκειμένου να συμπεριληφθούν στην επόμενη πληρωμή.</w:t>
      </w:r>
    </w:p>
    <w:p w14:paraId="3AE1D6AD" w14:textId="77777777" w:rsidR="00996D5D" w:rsidRPr="00363A03" w:rsidRDefault="00B903F7" w:rsidP="00363A03">
      <w:pPr>
        <w:pStyle w:val="a4"/>
        <w:spacing w:after="0"/>
        <w:ind w:left="0"/>
        <w:jc w:val="both"/>
        <w:rPr>
          <w:rFonts w:asciiTheme="minorHAnsi" w:hAnsiTheme="minorHAnsi" w:cstheme="minorHAnsi"/>
          <w:bCs/>
          <w:sz w:val="24"/>
          <w:szCs w:val="24"/>
        </w:rPr>
      </w:pPr>
      <w:r>
        <w:rPr>
          <w:rFonts w:asciiTheme="minorHAnsi" w:hAnsiTheme="minorHAnsi" w:cstheme="minorHAnsi"/>
          <w:bCs/>
          <w:sz w:val="24"/>
          <w:szCs w:val="24"/>
        </w:rPr>
        <w:t>7</w:t>
      </w:r>
      <w:r w:rsidR="00996D5D" w:rsidRPr="00363A03">
        <w:rPr>
          <w:rFonts w:asciiTheme="minorHAnsi" w:hAnsiTheme="minorHAnsi" w:cstheme="minorHAnsi"/>
          <w:bCs/>
          <w:sz w:val="24"/>
          <w:szCs w:val="24"/>
        </w:rPr>
        <w:t xml:space="preserve">. Για την πληρωμή της επιδότησης </w:t>
      </w:r>
      <w:r w:rsidR="00305FE4" w:rsidRPr="00363A03">
        <w:rPr>
          <w:rFonts w:asciiTheme="minorHAnsi" w:hAnsiTheme="minorHAnsi" w:cstheme="minorHAnsi"/>
          <w:bCs/>
          <w:sz w:val="24"/>
          <w:szCs w:val="24"/>
        </w:rPr>
        <w:t>της παρούσας</w:t>
      </w:r>
      <w:r w:rsidR="00996D5D" w:rsidRPr="00363A03">
        <w:rPr>
          <w:rFonts w:asciiTheme="minorHAnsi" w:hAnsiTheme="minorHAnsi" w:cstheme="minorHAnsi"/>
          <w:bCs/>
          <w:sz w:val="24"/>
          <w:szCs w:val="24"/>
        </w:rPr>
        <w:t xml:space="preserve">, η ειδική εντολή πληρωμής της παρ. </w:t>
      </w:r>
      <w:r>
        <w:rPr>
          <w:rFonts w:asciiTheme="minorHAnsi" w:hAnsiTheme="minorHAnsi" w:cstheme="minorHAnsi"/>
          <w:bCs/>
          <w:sz w:val="24"/>
          <w:szCs w:val="24"/>
        </w:rPr>
        <w:t>5</w:t>
      </w:r>
      <w:r w:rsidR="005B692C">
        <w:rPr>
          <w:rFonts w:asciiTheme="minorHAnsi" w:hAnsiTheme="minorHAnsi" w:cstheme="minorHAnsi"/>
          <w:bCs/>
          <w:sz w:val="24"/>
          <w:szCs w:val="24"/>
        </w:rPr>
        <w:t xml:space="preserve"> </w:t>
      </w:r>
      <w:r w:rsidR="00996D5D" w:rsidRPr="00363A03">
        <w:rPr>
          <w:rFonts w:asciiTheme="minorHAnsi" w:hAnsiTheme="minorHAnsi" w:cstheme="minorHAnsi"/>
          <w:bCs/>
          <w:sz w:val="24"/>
          <w:szCs w:val="24"/>
        </w:rPr>
        <w:t>επέχει θέση απόφασης ανάληψης υποχρέωσης.</w:t>
      </w:r>
    </w:p>
    <w:p w14:paraId="04F57BD9" w14:textId="77777777" w:rsidR="00996D5D" w:rsidRPr="00363A03" w:rsidRDefault="00B903F7" w:rsidP="00363A03">
      <w:pPr>
        <w:pStyle w:val="a4"/>
        <w:spacing w:after="0"/>
        <w:ind w:left="0"/>
        <w:jc w:val="both"/>
        <w:rPr>
          <w:rFonts w:asciiTheme="minorHAnsi" w:hAnsiTheme="minorHAnsi" w:cstheme="minorHAnsi"/>
          <w:bCs/>
          <w:sz w:val="24"/>
          <w:szCs w:val="24"/>
        </w:rPr>
      </w:pPr>
      <w:r>
        <w:rPr>
          <w:rFonts w:asciiTheme="minorHAnsi" w:hAnsiTheme="minorHAnsi" w:cstheme="minorHAnsi"/>
          <w:bCs/>
          <w:sz w:val="24"/>
          <w:szCs w:val="24"/>
        </w:rPr>
        <w:t>8</w:t>
      </w:r>
      <w:r w:rsidR="00996D5D" w:rsidRPr="00363A03">
        <w:rPr>
          <w:rFonts w:asciiTheme="minorHAnsi" w:hAnsiTheme="minorHAnsi" w:cstheme="minorHAnsi"/>
          <w:bCs/>
          <w:sz w:val="24"/>
          <w:szCs w:val="24"/>
        </w:rPr>
        <w:t>. Η εμφάνιση των σχετικών πληρωμών στη δημόσια ληψοδοσία, πραγματοποιείται με την έκδοση συμψηφιστικών χρηματικών ενταλμάτων από τη Διεύθυνση Οικονομικής Διαχείρισης της Γενικής Διεύθυνσης Οικονομικών Υπηρεσιών του Υπουργείου Εργασίας και Κοινωνικών Υποθέσεων.</w:t>
      </w:r>
    </w:p>
    <w:p w14:paraId="589CF4DE" w14:textId="77777777" w:rsidR="00996D5D" w:rsidRPr="00363A03" w:rsidRDefault="00996D5D" w:rsidP="00363A03">
      <w:pPr>
        <w:pStyle w:val="a4"/>
        <w:spacing w:after="0"/>
        <w:ind w:left="0"/>
        <w:jc w:val="both"/>
        <w:rPr>
          <w:rFonts w:asciiTheme="minorHAnsi" w:hAnsiTheme="minorHAnsi" w:cstheme="minorHAnsi"/>
          <w:bCs/>
          <w:sz w:val="24"/>
          <w:szCs w:val="24"/>
        </w:rPr>
      </w:pPr>
      <w:r w:rsidRPr="00363A03">
        <w:rPr>
          <w:rFonts w:asciiTheme="minorHAnsi" w:hAnsiTheme="minorHAnsi" w:cstheme="minorHAnsi"/>
          <w:bCs/>
          <w:sz w:val="24"/>
          <w:szCs w:val="24"/>
        </w:rPr>
        <w:t xml:space="preserve"> </w:t>
      </w:r>
      <w:r w:rsidR="00B903F7">
        <w:rPr>
          <w:rFonts w:asciiTheme="minorHAnsi" w:hAnsiTheme="minorHAnsi" w:cstheme="minorHAnsi"/>
          <w:bCs/>
          <w:sz w:val="24"/>
          <w:szCs w:val="24"/>
        </w:rPr>
        <w:t>9</w:t>
      </w:r>
      <w:r w:rsidRPr="00363A03">
        <w:rPr>
          <w:rFonts w:asciiTheme="minorHAnsi" w:hAnsiTheme="minorHAnsi" w:cstheme="minorHAnsi"/>
          <w:bCs/>
          <w:sz w:val="24"/>
          <w:szCs w:val="24"/>
        </w:rPr>
        <w:t>. Η Διεύθυνση Λογαριασμών και Ταμειακού Προγραμματισμού, οι συμβαλλόμενες τράπεζες και τα λοιπά πιστωτικά ιδρύματα δεν θεωρούνται δημόσιοι υπόλογοι και ευθύνονται μόνο για τυχόν λάθη από δική τους υπαιτιότητα.</w:t>
      </w:r>
    </w:p>
    <w:p w14:paraId="186ADBF7" w14:textId="77777777" w:rsidR="00996D5D" w:rsidRPr="00363A03" w:rsidRDefault="00B903F7" w:rsidP="00363A03">
      <w:pPr>
        <w:pStyle w:val="a4"/>
        <w:spacing w:after="0"/>
        <w:ind w:left="0"/>
        <w:jc w:val="both"/>
        <w:rPr>
          <w:rFonts w:asciiTheme="minorHAnsi" w:hAnsiTheme="minorHAnsi" w:cstheme="minorHAnsi"/>
          <w:bCs/>
          <w:sz w:val="24"/>
          <w:szCs w:val="24"/>
        </w:rPr>
      </w:pPr>
      <w:r>
        <w:rPr>
          <w:rFonts w:asciiTheme="minorHAnsi" w:hAnsiTheme="minorHAnsi" w:cstheme="minorHAnsi"/>
          <w:bCs/>
          <w:sz w:val="24"/>
          <w:szCs w:val="24"/>
        </w:rPr>
        <w:t>10</w:t>
      </w:r>
      <w:r w:rsidR="00996D5D" w:rsidRPr="00363A03">
        <w:rPr>
          <w:rFonts w:asciiTheme="minorHAnsi" w:hAnsiTheme="minorHAnsi" w:cstheme="minorHAnsi"/>
          <w:bCs/>
          <w:sz w:val="24"/>
          <w:szCs w:val="24"/>
        </w:rPr>
        <w:t>. Δικαιολογητικά για την έκδοση των σχετικών χρηματικών ενταλμάτων ορίζονται τα ακόλουθα:</w:t>
      </w:r>
    </w:p>
    <w:p w14:paraId="56855B1C" w14:textId="77777777" w:rsidR="00996D5D" w:rsidRPr="00363A03" w:rsidRDefault="00996D5D" w:rsidP="00363A03">
      <w:pPr>
        <w:pStyle w:val="a4"/>
        <w:spacing w:after="0"/>
        <w:ind w:left="0"/>
        <w:jc w:val="both"/>
        <w:rPr>
          <w:rFonts w:asciiTheme="minorHAnsi" w:hAnsiTheme="minorHAnsi" w:cstheme="minorHAnsi"/>
          <w:bCs/>
          <w:sz w:val="24"/>
          <w:szCs w:val="24"/>
        </w:rPr>
      </w:pPr>
      <w:r w:rsidRPr="00363A03">
        <w:rPr>
          <w:rFonts w:asciiTheme="minorHAnsi" w:hAnsiTheme="minorHAnsi" w:cstheme="minorHAnsi"/>
          <w:bCs/>
          <w:sz w:val="24"/>
          <w:szCs w:val="24"/>
        </w:rPr>
        <w:t>α) Η απόφαση του Υπουργείου Εργασίας και Κοινωνικών Υποθέσεων για την έκδοση του συμψηφιστικού χρηματικού εντάλματος.</w:t>
      </w:r>
    </w:p>
    <w:p w14:paraId="55052CD8" w14:textId="77777777" w:rsidR="00996D5D" w:rsidRPr="00363A03" w:rsidRDefault="00996D5D" w:rsidP="00363A03">
      <w:pPr>
        <w:pStyle w:val="a4"/>
        <w:spacing w:after="0"/>
        <w:ind w:left="0"/>
        <w:jc w:val="both"/>
        <w:rPr>
          <w:rFonts w:asciiTheme="minorHAnsi" w:hAnsiTheme="minorHAnsi" w:cstheme="minorHAnsi"/>
          <w:bCs/>
          <w:sz w:val="24"/>
          <w:szCs w:val="24"/>
        </w:rPr>
      </w:pPr>
      <w:r w:rsidRPr="00363A03">
        <w:rPr>
          <w:rFonts w:asciiTheme="minorHAnsi" w:hAnsiTheme="minorHAnsi" w:cstheme="minorHAnsi"/>
          <w:bCs/>
          <w:sz w:val="24"/>
          <w:szCs w:val="24"/>
        </w:rPr>
        <w:t>β) Η συγκεντρωτική κατάσταση της παρ. 2 του παρόντος άρθρου.</w:t>
      </w:r>
    </w:p>
    <w:p w14:paraId="429634FB" w14:textId="77777777" w:rsidR="00996D5D" w:rsidRPr="00363A03" w:rsidRDefault="00996D5D" w:rsidP="00363A03">
      <w:pPr>
        <w:pStyle w:val="a4"/>
        <w:spacing w:after="0"/>
        <w:ind w:left="0"/>
        <w:jc w:val="both"/>
        <w:rPr>
          <w:rFonts w:asciiTheme="minorHAnsi" w:hAnsiTheme="minorHAnsi" w:cstheme="minorHAnsi"/>
          <w:bCs/>
          <w:sz w:val="24"/>
          <w:szCs w:val="24"/>
        </w:rPr>
      </w:pPr>
      <w:r w:rsidRPr="00363A03">
        <w:rPr>
          <w:rFonts w:asciiTheme="minorHAnsi" w:hAnsiTheme="minorHAnsi" w:cstheme="minorHAnsi"/>
          <w:bCs/>
          <w:sz w:val="24"/>
          <w:szCs w:val="24"/>
        </w:rPr>
        <w:t xml:space="preserve">γ) Αντίγραφο της εντολής προς την Τράπεζα της Ελλάδος και αντίγραφο κίνησης (extrait) της Τράπεζας της Ελλάδος για τη </w:t>
      </w:r>
      <w:r w:rsidR="00305FE4" w:rsidRPr="00363A03">
        <w:rPr>
          <w:rFonts w:asciiTheme="minorHAnsi" w:hAnsiTheme="minorHAnsi" w:cstheme="minorHAnsi"/>
          <w:bCs/>
          <w:sz w:val="24"/>
          <w:szCs w:val="24"/>
        </w:rPr>
        <w:t>χρέωση του λογαριασμού Νο 200.</w:t>
      </w:r>
    </w:p>
    <w:p w14:paraId="177B6B36" w14:textId="77777777" w:rsidR="00451646" w:rsidRPr="00363A03" w:rsidRDefault="00451646" w:rsidP="00363A03">
      <w:pPr>
        <w:pStyle w:val="a4"/>
        <w:spacing w:after="0"/>
        <w:jc w:val="center"/>
        <w:rPr>
          <w:rFonts w:asciiTheme="minorHAnsi" w:hAnsiTheme="minorHAnsi" w:cstheme="minorHAnsi"/>
          <w:b/>
          <w:bCs/>
          <w:sz w:val="24"/>
          <w:szCs w:val="24"/>
        </w:rPr>
      </w:pPr>
      <w:r w:rsidRPr="00363A03">
        <w:rPr>
          <w:rFonts w:asciiTheme="minorHAnsi" w:hAnsiTheme="minorHAnsi" w:cstheme="minorHAnsi"/>
          <w:b/>
          <w:bCs/>
          <w:sz w:val="24"/>
          <w:szCs w:val="24"/>
        </w:rPr>
        <w:t xml:space="preserve">Άρθρο </w:t>
      </w:r>
      <w:r w:rsidR="00964C27" w:rsidRPr="00363A03">
        <w:rPr>
          <w:rFonts w:asciiTheme="minorHAnsi" w:hAnsiTheme="minorHAnsi" w:cstheme="minorHAnsi"/>
          <w:b/>
          <w:bCs/>
          <w:sz w:val="24"/>
          <w:szCs w:val="24"/>
        </w:rPr>
        <w:t>10</w:t>
      </w:r>
      <w:r w:rsidRPr="00363A03">
        <w:rPr>
          <w:rFonts w:asciiTheme="minorHAnsi" w:hAnsiTheme="minorHAnsi" w:cstheme="minorHAnsi"/>
          <w:b/>
          <w:bCs/>
          <w:sz w:val="24"/>
          <w:szCs w:val="24"/>
        </w:rPr>
        <w:t xml:space="preserve"> </w:t>
      </w:r>
    </w:p>
    <w:p w14:paraId="6AC5CAF7" w14:textId="23DBD952" w:rsidR="00964C27" w:rsidRPr="00363A03" w:rsidRDefault="00451646" w:rsidP="00363A03">
      <w:pPr>
        <w:pStyle w:val="a4"/>
        <w:spacing w:after="0"/>
        <w:rPr>
          <w:rFonts w:asciiTheme="minorHAnsi" w:hAnsiTheme="minorHAnsi" w:cstheme="minorHAnsi"/>
          <w:b/>
          <w:bCs/>
          <w:sz w:val="24"/>
          <w:szCs w:val="24"/>
        </w:rPr>
      </w:pPr>
      <w:r w:rsidRPr="00363A03">
        <w:rPr>
          <w:rFonts w:asciiTheme="minorHAnsi" w:hAnsiTheme="minorHAnsi" w:cstheme="minorHAnsi"/>
          <w:b/>
          <w:bCs/>
          <w:sz w:val="24"/>
          <w:szCs w:val="24"/>
        </w:rPr>
        <w:t xml:space="preserve">Αχρεωστήτως καταβληθέντα </w:t>
      </w:r>
    </w:p>
    <w:p w14:paraId="41085E97" w14:textId="77777777" w:rsidR="00451646" w:rsidRPr="00363A03" w:rsidRDefault="00451646" w:rsidP="00363A03">
      <w:pPr>
        <w:pStyle w:val="a4"/>
        <w:spacing w:after="0"/>
        <w:ind w:left="0"/>
        <w:jc w:val="both"/>
        <w:rPr>
          <w:rFonts w:asciiTheme="minorHAnsi" w:hAnsiTheme="minorHAnsi" w:cstheme="minorHAnsi"/>
          <w:bCs/>
          <w:sz w:val="24"/>
          <w:szCs w:val="24"/>
        </w:rPr>
      </w:pPr>
      <w:r w:rsidRPr="00363A03">
        <w:rPr>
          <w:rFonts w:asciiTheme="minorHAnsi" w:hAnsiTheme="minorHAnsi" w:cstheme="minorHAnsi"/>
          <w:bCs/>
          <w:sz w:val="24"/>
          <w:szCs w:val="24"/>
        </w:rPr>
        <w:t xml:space="preserve">1. Με την επιφύλαξη τυχόν προστίμων που προβλέπονται από άλλες διατάξεις στα πρόσωπα που δηλώνουν ψευδή στοιχεία στην αίτησή τους, επιβάλλονται οι κυρώσεις που προβλέπονται από την κείμενη νομοθεσία σε περίπτωση υποβολής ψευδούς δηλώσεως. </w:t>
      </w:r>
    </w:p>
    <w:p w14:paraId="7921A03E" w14:textId="77777777" w:rsidR="00451646" w:rsidRPr="00363A03" w:rsidRDefault="00451646" w:rsidP="00363A03">
      <w:pPr>
        <w:pStyle w:val="a4"/>
        <w:spacing w:after="0"/>
        <w:ind w:left="0"/>
        <w:jc w:val="both"/>
        <w:rPr>
          <w:rFonts w:asciiTheme="minorHAnsi" w:hAnsiTheme="minorHAnsi" w:cstheme="minorHAnsi"/>
          <w:bCs/>
          <w:sz w:val="24"/>
          <w:szCs w:val="24"/>
        </w:rPr>
      </w:pPr>
      <w:r w:rsidRPr="00363A03">
        <w:rPr>
          <w:rFonts w:asciiTheme="minorHAnsi" w:hAnsiTheme="minorHAnsi" w:cstheme="minorHAnsi"/>
          <w:bCs/>
          <w:sz w:val="24"/>
          <w:szCs w:val="24"/>
        </w:rPr>
        <w:t xml:space="preserve">2. Τυχόν αχρεωστήτως καταβληθέντα ποσά καταλογίζονται σε βάρος του ανοικείως λαβόντος, με απόφαση του Υπουργού Εργασίας και Κοινωνικών Υποθέσεων ή του νομίμως εξουσιοδοτημένου από αυτόν οργάνου και εισπράττονται κατά τις διατάξεις του ΚΕΔΕ. </w:t>
      </w:r>
    </w:p>
    <w:p w14:paraId="1A0D5F1D" w14:textId="77777777" w:rsidR="00CA5F87" w:rsidRPr="002848E1" w:rsidRDefault="00CA5F87" w:rsidP="00363A03">
      <w:pPr>
        <w:pStyle w:val="a4"/>
        <w:spacing w:after="0"/>
        <w:ind w:left="0"/>
        <w:jc w:val="both"/>
        <w:rPr>
          <w:rFonts w:asciiTheme="minorHAnsi" w:hAnsiTheme="minorHAnsi" w:cstheme="minorHAnsi"/>
          <w:b/>
          <w:bCs/>
          <w:sz w:val="24"/>
          <w:szCs w:val="24"/>
        </w:rPr>
      </w:pPr>
    </w:p>
    <w:p w14:paraId="0E06A74B" w14:textId="77777777" w:rsidR="00CA5F87" w:rsidRDefault="00CA5F87" w:rsidP="00363A03">
      <w:pPr>
        <w:pStyle w:val="a4"/>
        <w:spacing w:after="0"/>
        <w:ind w:left="0"/>
        <w:jc w:val="both"/>
        <w:rPr>
          <w:rFonts w:asciiTheme="minorHAnsi" w:hAnsiTheme="minorHAnsi" w:cstheme="minorHAnsi"/>
          <w:b/>
          <w:bCs/>
          <w:sz w:val="24"/>
          <w:szCs w:val="24"/>
        </w:rPr>
      </w:pPr>
    </w:p>
    <w:p w14:paraId="304C8DDD" w14:textId="77777777" w:rsidR="00B3250D" w:rsidRPr="00C95178" w:rsidRDefault="00B3250D" w:rsidP="00363A03">
      <w:pPr>
        <w:pStyle w:val="a4"/>
        <w:spacing w:after="0"/>
        <w:ind w:left="0"/>
        <w:jc w:val="both"/>
        <w:rPr>
          <w:rFonts w:asciiTheme="minorHAnsi" w:hAnsiTheme="minorHAnsi" w:cstheme="minorHAnsi"/>
          <w:bCs/>
          <w:sz w:val="24"/>
          <w:szCs w:val="24"/>
        </w:rPr>
      </w:pPr>
    </w:p>
    <w:p w14:paraId="03EB11CF" w14:textId="77777777" w:rsidR="002C2CC1" w:rsidRPr="00C95178" w:rsidRDefault="002C2CC1" w:rsidP="00363A03">
      <w:pPr>
        <w:pStyle w:val="a4"/>
        <w:spacing w:after="0"/>
        <w:ind w:left="0"/>
        <w:jc w:val="both"/>
        <w:rPr>
          <w:rFonts w:asciiTheme="minorHAnsi" w:hAnsiTheme="minorHAnsi" w:cstheme="minorHAnsi"/>
          <w:bCs/>
          <w:sz w:val="24"/>
          <w:szCs w:val="24"/>
        </w:rPr>
      </w:pPr>
    </w:p>
    <w:p w14:paraId="6C16E05A" w14:textId="77777777" w:rsidR="002C2CC1" w:rsidRPr="00C95178" w:rsidRDefault="002C2CC1" w:rsidP="00363A03">
      <w:pPr>
        <w:pStyle w:val="a4"/>
        <w:spacing w:after="0"/>
        <w:ind w:left="0"/>
        <w:jc w:val="both"/>
        <w:rPr>
          <w:rFonts w:asciiTheme="minorHAnsi" w:hAnsiTheme="minorHAnsi" w:cstheme="minorHAnsi"/>
          <w:bCs/>
          <w:sz w:val="24"/>
          <w:szCs w:val="24"/>
        </w:rPr>
      </w:pPr>
    </w:p>
    <w:p w14:paraId="44A9D8B4" w14:textId="77777777" w:rsidR="00B3250D" w:rsidRPr="00C95178" w:rsidRDefault="00B3250D" w:rsidP="00363A03">
      <w:pPr>
        <w:pStyle w:val="a4"/>
        <w:spacing w:after="0"/>
        <w:ind w:left="0"/>
        <w:jc w:val="both"/>
        <w:rPr>
          <w:rFonts w:asciiTheme="minorHAnsi" w:hAnsiTheme="minorHAnsi" w:cstheme="minorHAnsi"/>
          <w:bCs/>
          <w:sz w:val="24"/>
          <w:szCs w:val="24"/>
        </w:rPr>
      </w:pPr>
    </w:p>
    <w:p w14:paraId="42EB3C8B" w14:textId="77777777" w:rsidR="00B3250D" w:rsidRPr="00C95178" w:rsidRDefault="00B3250D" w:rsidP="00363A03">
      <w:pPr>
        <w:pStyle w:val="a4"/>
        <w:spacing w:after="0"/>
        <w:ind w:left="0"/>
        <w:jc w:val="both"/>
        <w:rPr>
          <w:rFonts w:asciiTheme="minorHAnsi" w:hAnsiTheme="minorHAnsi" w:cstheme="minorHAnsi"/>
          <w:bCs/>
          <w:sz w:val="24"/>
          <w:szCs w:val="24"/>
        </w:rPr>
      </w:pPr>
    </w:p>
    <w:p w14:paraId="557E8174" w14:textId="77777777" w:rsidR="00294CB1" w:rsidRPr="00C95178" w:rsidRDefault="00294CB1">
      <w:pPr>
        <w:spacing w:after="0" w:line="240" w:lineRule="auto"/>
        <w:rPr>
          <w:rFonts w:asciiTheme="minorHAnsi" w:hAnsiTheme="minorHAnsi" w:cstheme="minorHAnsi"/>
          <w:bCs/>
          <w:sz w:val="24"/>
          <w:szCs w:val="24"/>
        </w:rPr>
      </w:pPr>
      <w:r w:rsidRPr="00C95178">
        <w:rPr>
          <w:rFonts w:asciiTheme="minorHAnsi" w:hAnsiTheme="minorHAnsi" w:cstheme="minorHAnsi"/>
          <w:bCs/>
          <w:sz w:val="24"/>
          <w:szCs w:val="24"/>
        </w:rPr>
        <w:br w:type="page"/>
      </w:r>
    </w:p>
    <w:p w14:paraId="71391AA0" w14:textId="77777777" w:rsidR="00B3250D" w:rsidRPr="00B043D7" w:rsidRDefault="006629E6" w:rsidP="00363A03">
      <w:pPr>
        <w:pStyle w:val="a4"/>
        <w:spacing w:after="0"/>
        <w:ind w:left="0"/>
        <w:jc w:val="both"/>
        <w:rPr>
          <w:rFonts w:asciiTheme="minorHAnsi" w:hAnsiTheme="minorHAnsi" w:cstheme="minorHAnsi"/>
          <w:b/>
          <w:bCs/>
          <w:sz w:val="24"/>
          <w:szCs w:val="24"/>
        </w:rPr>
      </w:pPr>
      <w:r w:rsidRPr="00B043D7">
        <w:rPr>
          <w:rFonts w:asciiTheme="minorHAnsi" w:hAnsiTheme="minorHAnsi" w:cstheme="minorHAnsi"/>
          <w:b/>
          <w:bCs/>
          <w:sz w:val="24"/>
          <w:szCs w:val="24"/>
        </w:rPr>
        <w:lastRenderedPageBreak/>
        <w:t>ΠΑΡΑΡΤΗΜΑ</w:t>
      </w:r>
    </w:p>
    <w:tbl>
      <w:tblPr>
        <w:tblStyle w:val="aa"/>
        <w:tblW w:w="10207" w:type="dxa"/>
        <w:tblInd w:w="-743" w:type="dxa"/>
        <w:tblLook w:val="04A0" w:firstRow="1" w:lastRow="0" w:firstColumn="1" w:lastColumn="0" w:noHBand="0" w:noVBand="1"/>
      </w:tblPr>
      <w:tblGrid>
        <w:gridCol w:w="2339"/>
        <w:gridCol w:w="2623"/>
        <w:gridCol w:w="2622"/>
        <w:gridCol w:w="2623"/>
      </w:tblGrid>
      <w:tr w:rsidR="00B3250D" w:rsidRPr="00E50854" w14:paraId="676C928A" w14:textId="77777777" w:rsidTr="00A5760D">
        <w:trPr>
          <w:trHeight w:val="558"/>
        </w:trPr>
        <w:tc>
          <w:tcPr>
            <w:tcW w:w="10207" w:type="dxa"/>
            <w:gridSpan w:val="4"/>
            <w:shd w:val="clear" w:color="auto" w:fill="FABF8F" w:themeFill="accent6" w:themeFillTint="99"/>
          </w:tcPr>
          <w:p w14:paraId="36BF6403" w14:textId="77777777" w:rsidR="00B3250D" w:rsidRPr="008366C3" w:rsidRDefault="00B3250D" w:rsidP="00B3250D">
            <w:pPr>
              <w:spacing w:after="0" w:line="240" w:lineRule="auto"/>
              <w:jc w:val="center"/>
              <w:rPr>
                <w:sz w:val="28"/>
                <w:szCs w:val="28"/>
              </w:rPr>
            </w:pPr>
            <w:r w:rsidRPr="00F9778F">
              <w:rPr>
                <w:sz w:val="24"/>
                <w:szCs w:val="24"/>
              </w:rPr>
              <w:t xml:space="preserve">Αίτηση- Υπεύθυνη ωφελούμενου </w:t>
            </w:r>
            <w:r>
              <w:rPr>
                <w:sz w:val="24"/>
                <w:szCs w:val="24"/>
              </w:rPr>
              <w:t>για το</w:t>
            </w:r>
            <w:r w:rsidRPr="00F9778F">
              <w:rPr>
                <w:sz w:val="24"/>
                <w:szCs w:val="24"/>
              </w:rPr>
              <w:t xml:space="preserve"> ανοικτ</w:t>
            </w:r>
            <w:r>
              <w:rPr>
                <w:sz w:val="24"/>
                <w:szCs w:val="24"/>
              </w:rPr>
              <w:t>ό</w:t>
            </w:r>
            <w:r w:rsidRPr="00F9778F">
              <w:rPr>
                <w:sz w:val="24"/>
                <w:szCs w:val="24"/>
              </w:rPr>
              <w:t xml:space="preserve"> πρ</w:t>
            </w:r>
            <w:r>
              <w:rPr>
                <w:sz w:val="24"/>
                <w:szCs w:val="24"/>
              </w:rPr>
              <w:t>όγραμμα</w:t>
            </w:r>
            <w:r w:rsidRPr="00F9778F">
              <w:rPr>
                <w:sz w:val="24"/>
                <w:szCs w:val="24"/>
              </w:rPr>
              <w:t xml:space="preserve"> </w:t>
            </w:r>
            <w:r>
              <w:rPr>
                <w:sz w:val="24"/>
                <w:szCs w:val="24"/>
              </w:rPr>
              <w:t>«</w:t>
            </w:r>
            <w:r w:rsidRPr="00F9778F">
              <w:rPr>
                <w:sz w:val="24"/>
                <w:szCs w:val="24"/>
              </w:rPr>
              <w:t>ΠΡΩΤΟ ΕΝΣΗΜΟ</w:t>
            </w:r>
            <w:r>
              <w:rPr>
                <w:sz w:val="24"/>
                <w:szCs w:val="24"/>
              </w:rPr>
              <w:t>»</w:t>
            </w:r>
            <w:r w:rsidRPr="00F9778F">
              <w:rPr>
                <w:sz w:val="24"/>
                <w:szCs w:val="24"/>
              </w:rPr>
              <w:t xml:space="preserve"> του Υπουργείου Εργασίας και Κοινωνικών Υποθέσεων</w:t>
            </w:r>
          </w:p>
        </w:tc>
      </w:tr>
      <w:tr w:rsidR="00B3250D" w:rsidRPr="00E50854" w14:paraId="662D8B4D" w14:textId="77777777" w:rsidTr="00A5760D">
        <w:trPr>
          <w:trHeight w:val="188"/>
        </w:trPr>
        <w:tc>
          <w:tcPr>
            <w:tcW w:w="2339" w:type="dxa"/>
            <w:shd w:val="clear" w:color="auto" w:fill="FABF8F" w:themeFill="accent6" w:themeFillTint="99"/>
            <w:vAlign w:val="center"/>
          </w:tcPr>
          <w:p w14:paraId="4B3EB4F7" w14:textId="77777777" w:rsidR="00B3250D" w:rsidRPr="008366C3" w:rsidRDefault="00B3250D" w:rsidP="00B3250D">
            <w:pPr>
              <w:spacing w:after="0" w:line="240" w:lineRule="auto"/>
              <w:rPr>
                <w:color w:val="212121"/>
                <w:sz w:val="20"/>
                <w:szCs w:val="20"/>
              </w:rPr>
            </w:pPr>
            <w:r w:rsidRPr="008366C3">
              <w:rPr>
                <w:sz w:val="20"/>
                <w:szCs w:val="20"/>
              </w:rPr>
              <w:t>ΥΠΗΡΕΣΙΑ ΟΑΕΔ</w:t>
            </w:r>
          </w:p>
        </w:tc>
        <w:tc>
          <w:tcPr>
            <w:tcW w:w="2623" w:type="dxa"/>
            <w:vAlign w:val="center"/>
          </w:tcPr>
          <w:p w14:paraId="3FB132BC" w14:textId="77777777" w:rsidR="00B3250D" w:rsidRPr="008366C3" w:rsidRDefault="00B3250D" w:rsidP="00B3250D">
            <w:pPr>
              <w:spacing w:after="0" w:line="240" w:lineRule="auto"/>
              <w:rPr>
                <w:color w:val="212121"/>
                <w:sz w:val="20"/>
                <w:szCs w:val="20"/>
              </w:rPr>
            </w:pPr>
          </w:p>
        </w:tc>
        <w:tc>
          <w:tcPr>
            <w:tcW w:w="2622" w:type="dxa"/>
            <w:shd w:val="clear" w:color="auto" w:fill="FABF8F" w:themeFill="accent6" w:themeFillTint="99"/>
            <w:vAlign w:val="center"/>
          </w:tcPr>
          <w:p w14:paraId="0BF42952" w14:textId="77777777" w:rsidR="00B3250D" w:rsidRPr="008366C3" w:rsidRDefault="00B3250D" w:rsidP="00B3250D">
            <w:pPr>
              <w:spacing w:after="0" w:line="240" w:lineRule="auto"/>
              <w:rPr>
                <w:color w:val="212121"/>
                <w:sz w:val="20"/>
                <w:szCs w:val="20"/>
              </w:rPr>
            </w:pPr>
            <w:r w:rsidRPr="008366C3">
              <w:rPr>
                <w:sz w:val="20"/>
                <w:szCs w:val="20"/>
              </w:rPr>
              <w:t>ΚΩΔΙΚΟΣ ΥΠΗΡΕΣΙΑΣ</w:t>
            </w:r>
          </w:p>
        </w:tc>
        <w:tc>
          <w:tcPr>
            <w:tcW w:w="2623" w:type="dxa"/>
            <w:vAlign w:val="center"/>
          </w:tcPr>
          <w:p w14:paraId="30E1EC28" w14:textId="77777777" w:rsidR="00B3250D" w:rsidRPr="008366C3" w:rsidRDefault="00B3250D" w:rsidP="00B3250D">
            <w:pPr>
              <w:spacing w:after="0" w:line="240" w:lineRule="auto"/>
              <w:rPr>
                <w:color w:val="212121"/>
                <w:sz w:val="20"/>
                <w:szCs w:val="20"/>
              </w:rPr>
            </w:pPr>
          </w:p>
        </w:tc>
      </w:tr>
      <w:tr w:rsidR="00B3250D" w:rsidRPr="00E50854" w14:paraId="2DC07547" w14:textId="77777777" w:rsidTr="00A5760D">
        <w:trPr>
          <w:trHeight w:val="263"/>
        </w:trPr>
        <w:tc>
          <w:tcPr>
            <w:tcW w:w="2339" w:type="dxa"/>
            <w:shd w:val="clear" w:color="auto" w:fill="FABF8F" w:themeFill="accent6" w:themeFillTint="99"/>
            <w:vAlign w:val="center"/>
          </w:tcPr>
          <w:p w14:paraId="7C4601D4" w14:textId="77777777" w:rsidR="00B3250D" w:rsidRPr="008366C3" w:rsidRDefault="00B3250D" w:rsidP="00B3250D">
            <w:pPr>
              <w:spacing w:after="0" w:line="240" w:lineRule="auto"/>
              <w:rPr>
                <w:sz w:val="20"/>
                <w:szCs w:val="20"/>
              </w:rPr>
            </w:pPr>
            <w:r w:rsidRPr="008366C3">
              <w:rPr>
                <w:sz w:val="20"/>
                <w:szCs w:val="20"/>
              </w:rPr>
              <w:t>ΥΠΗΡΕΣΙΑ Σ.ΕΠ.Ε.</w:t>
            </w:r>
          </w:p>
        </w:tc>
        <w:tc>
          <w:tcPr>
            <w:tcW w:w="2623" w:type="dxa"/>
            <w:vAlign w:val="center"/>
          </w:tcPr>
          <w:p w14:paraId="24C121B2" w14:textId="77777777" w:rsidR="00B3250D" w:rsidRPr="008366C3" w:rsidRDefault="00B3250D" w:rsidP="00B3250D">
            <w:pPr>
              <w:spacing w:after="0" w:line="240" w:lineRule="auto"/>
              <w:rPr>
                <w:color w:val="212121"/>
                <w:sz w:val="20"/>
                <w:szCs w:val="20"/>
              </w:rPr>
            </w:pPr>
          </w:p>
        </w:tc>
        <w:tc>
          <w:tcPr>
            <w:tcW w:w="2622" w:type="dxa"/>
            <w:shd w:val="clear" w:color="auto" w:fill="FABF8F" w:themeFill="accent6" w:themeFillTint="99"/>
            <w:vAlign w:val="center"/>
          </w:tcPr>
          <w:p w14:paraId="203670EC" w14:textId="77777777" w:rsidR="00B3250D" w:rsidRPr="008366C3" w:rsidRDefault="00B3250D" w:rsidP="00B3250D">
            <w:pPr>
              <w:spacing w:after="0" w:line="240" w:lineRule="auto"/>
              <w:rPr>
                <w:sz w:val="20"/>
                <w:szCs w:val="20"/>
              </w:rPr>
            </w:pPr>
            <w:r w:rsidRPr="008366C3">
              <w:rPr>
                <w:sz w:val="20"/>
                <w:szCs w:val="20"/>
              </w:rPr>
              <w:t>ΚΩΔΙΚΟΣ ΥΠΗΡΕΣΙΑΣ</w:t>
            </w:r>
          </w:p>
        </w:tc>
        <w:tc>
          <w:tcPr>
            <w:tcW w:w="2623" w:type="dxa"/>
            <w:vAlign w:val="center"/>
          </w:tcPr>
          <w:p w14:paraId="6396DD9B" w14:textId="77777777" w:rsidR="00B3250D" w:rsidRPr="008366C3" w:rsidRDefault="00B3250D" w:rsidP="00B3250D">
            <w:pPr>
              <w:spacing w:after="0" w:line="240" w:lineRule="auto"/>
              <w:rPr>
                <w:color w:val="212121"/>
                <w:sz w:val="20"/>
                <w:szCs w:val="20"/>
              </w:rPr>
            </w:pPr>
          </w:p>
        </w:tc>
      </w:tr>
      <w:tr w:rsidR="00B3250D" w:rsidRPr="00E50854" w14:paraId="034E4110" w14:textId="77777777" w:rsidTr="00B3250D">
        <w:trPr>
          <w:trHeight w:val="237"/>
        </w:trPr>
        <w:tc>
          <w:tcPr>
            <w:tcW w:w="2339" w:type="dxa"/>
            <w:tcBorders>
              <w:bottom w:val="nil"/>
            </w:tcBorders>
            <w:shd w:val="clear" w:color="auto" w:fill="FABF8F" w:themeFill="accent6" w:themeFillTint="99"/>
            <w:vAlign w:val="center"/>
          </w:tcPr>
          <w:p w14:paraId="4B5FE2D5" w14:textId="77777777" w:rsidR="00B3250D" w:rsidRPr="008366C3" w:rsidRDefault="00B3250D" w:rsidP="00B3250D">
            <w:pPr>
              <w:spacing w:after="0" w:line="240" w:lineRule="auto"/>
              <w:rPr>
                <w:sz w:val="20"/>
                <w:szCs w:val="20"/>
              </w:rPr>
            </w:pPr>
            <w:r w:rsidRPr="008366C3">
              <w:rPr>
                <w:sz w:val="20"/>
                <w:szCs w:val="20"/>
              </w:rPr>
              <w:t>ΑΡ. ΠΡΩΤ.:</w:t>
            </w:r>
          </w:p>
        </w:tc>
        <w:tc>
          <w:tcPr>
            <w:tcW w:w="2623" w:type="dxa"/>
            <w:tcBorders>
              <w:bottom w:val="nil"/>
            </w:tcBorders>
            <w:vAlign w:val="center"/>
          </w:tcPr>
          <w:p w14:paraId="388DEE81" w14:textId="77777777" w:rsidR="00B3250D" w:rsidRPr="008366C3" w:rsidRDefault="00B3250D" w:rsidP="00B3250D">
            <w:pPr>
              <w:spacing w:after="0" w:line="240" w:lineRule="auto"/>
              <w:rPr>
                <w:color w:val="212121"/>
                <w:sz w:val="20"/>
                <w:szCs w:val="20"/>
              </w:rPr>
            </w:pPr>
          </w:p>
        </w:tc>
        <w:tc>
          <w:tcPr>
            <w:tcW w:w="2622" w:type="dxa"/>
            <w:tcBorders>
              <w:bottom w:val="nil"/>
            </w:tcBorders>
            <w:shd w:val="clear" w:color="auto" w:fill="FABF8F" w:themeFill="accent6" w:themeFillTint="99"/>
            <w:vAlign w:val="center"/>
          </w:tcPr>
          <w:p w14:paraId="38039EA2" w14:textId="77777777" w:rsidR="00B3250D" w:rsidRPr="008366C3" w:rsidRDefault="00B3250D" w:rsidP="00B3250D">
            <w:pPr>
              <w:spacing w:after="0" w:line="240" w:lineRule="auto"/>
              <w:rPr>
                <w:sz w:val="20"/>
                <w:szCs w:val="20"/>
              </w:rPr>
            </w:pPr>
            <w:r w:rsidRPr="008366C3">
              <w:rPr>
                <w:sz w:val="20"/>
                <w:szCs w:val="20"/>
              </w:rPr>
              <w:t>ΗΜΕΡΟΜΗΝΙΑ</w:t>
            </w:r>
          </w:p>
        </w:tc>
        <w:tc>
          <w:tcPr>
            <w:tcW w:w="2623" w:type="dxa"/>
            <w:tcBorders>
              <w:bottom w:val="nil"/>
            </w:tcBorders>
            <w:vAlign w:val="center"/>
          </w:tcPr>
          <w:p w14:paraId="7DE98989" w14:textId="77777777" w:rsidR="00B3250D" w:rsidRPr="008366C3" w:rsidRDefault="00B3250D" w:rsidP="00B3250D">
            <w:pPr>
              <w:spacing w:after="0" w:line="240" w:lineRule="auto"/>
              <w:rPr>
                <w:color w:val="212121"/>
                <w:sz w:val="20"/>
                <w:szCs w:val="20"/>
              </w:rPr>
            </w:pPr>
          </w:p>
        </w:tc>
      </w:tr>
    </w:tbl>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135"/>
        <w:gridCol w:w="709"/>
        <w:gridCol w:w="141"/>
        <w:gridCol w:w="426"/>
        <w:gridCol w:w="141"/>
        <w:gridCol w:w="142"/>
        <w:gridCol w:w="142"/>
        <w:gridCol w:w="37"/>
        <w:gridCol w:w="530"/>
        <w:gridCol w:w="299"/>
        <w:gridCol w:w="236"/>
        <w:gridCol w:w="174"/>
        <w:gridCol w:w="141"/>
        <w:gridCol w:w="404"/>
        <w:gridCol w:w="110"/>
        <w:gridCol w:w="236"/>
        <w:gridCol w:w="6"/>
        <w:gridCol w:w="520"/>
        <w:gridCol w:w="362"/>
        <w:gridCol w:w="63"/>
        <w:gridCol w:w="477"/>
        <w:gridCol w:w="900"/>
        <w:gridCol w:w="193"/>
        <w:gridCol w:w="1062"/>
        <w:gridCol w:w="1621"/>
      </w:tblGrid>
      <w:tr w:rsidR="00B3250D" w:rsidRPr="00E50854" w14:paraId="0A2E0CC5" w14:textId="77777777" w:rsidTr="00B3250D">
        <w:tc>
          <w:tcPr>
            <w:tcW w:w="10207" w:type="dxa"/>
            <w:gridSpan w:val="25"/>
            <w:shd w:val="clear" w:color="auto" w:fill="FFCC99"/>
          </w:tcPr>
          <w:p w14:paraId="6C22B2B0" w14:textId="77777777" w:rsidR="00B3250D" w:rsidRPr="00E50854" w:rsidRDefault="00B3250D" w:rsidP="00B3250D">
            <w:pPr>
              <w:spacing w:after="0" w:line="240" w:lineRule="auto"/>
              <w:rPr>
                <w:sz w:val="20"/>
                <w:szCs w:val="20"/>
              </w:rPr>
            </w:pPr>
            <w:r w:rsidRPr="00E50854">
              <w:rPr>
                <w:b/>
                <w:sz w:val="20"/>
                <w:szCs w:val="20"/>
              </w:rPr>
              <w:t>A. ΓΕΝΙΚΑ ΣΤΟΙΧΕΙΑ ΕΠΙΧΕΙΡΗΣΗΣ -ΕΡΓΟΔΟΤΗ</w:t>
            </w:r>
          </w:p>
        </w:tc>
      </w:tr>
      <w:tr w:rsidR="00B3250D" w:rsidRPr="00DF787D" w14:paraId="33A107EB" w14:textId="77777777" w:rsidTr="00B3250D">
        <w:tc>
          <w:tcPr>
            <w:tcW w:w="2873" w:type="dxa"/>
            <w:gridSpan w:val="8"/>
            <w:shd w:val="clear" w:color="auto" w:fill="DBE5F1" w:themeFill="accent1" w:themeFillTint="33"/>
          </w:tcPr>
          <w:p w14:paraId="23AC8B4E" w14:textId="77777777" w:rsidR="00B3250D" w:rsidRPr="00E50854" w:rsidRDefault="00B3250D" w:rsidP="00B3250D">
            <w:pPr>
              <w:spacing w:after="0" w:line="240" w:lineRule="auto"/>
              <w:rPr>
                <w:sz w:val="20"/>
                <w:szCs w:val="20"/>
              </w:rPr>
            </w:pPr>
            <w:r w:rsidRPr="00E50854">
              <w:rPr>
                <w:sz w:val="20"/>
                <w:szCs w:val="20"/>
              </w:rPr>
              <w:t>ΦΥΣΙΚΟ ΠΡΟΣΩΠΟ</w:t>
            </w:r>
          </w:p>
        </w:tc>
        <w:tc>
          <w:tcPr>
            <w:tcW w:w="829" w:type="dxa"/>
            <w:gridSpan w:val="2"/>
          </w:tcPr>
          <w:p w14:paraId="2D68E97B" w14:textId="77777777" w:rsidR="00B3250D" w:rsidRPr="00E50854" w:rsidRDefault="00B3250D" w:rsidP="00B3250D">
            <w:pPr>
              <w:spacing w:after="0" w:line="240" w:lineRule="auto"/>
              <w:jc w:val="right"/>
              <w:rPr>
                <w:sz w:val="20"/>
                <w:szCs w:val="20"/>
              </w:rPr>
            </w:pPr>
            <w:r w:rsidRPr="00E50854">
              <w:rPr>
                <w:sz w:val="20"/>
                <w:szCs w:val="20"/>
              </w:rPr>
              <w:t>ΝΑΙ</w:t>
            </w:r>
          </w:p>
        </w:tc>
        <w:tc>
          <w:tcPr>
            <w:tcW w:w="236" w:type="dxa"/>
          </w:tcPr>
          <w:p w14:paraId="2CD1EBBA" w14:textId="77777777" w:rsidR="00B3250D" w:rsidRPr="00E50854" w:rsidRDefault="00B3250D" w:rsidP="00B3250D">
            <w:pPr>
              <w:spacing w:after="0" w:line="240" w:lineRule="auto"/>
              <w:rPr>
                <w:sz w:val="20"/>
                <w:szCs w:val="20"/>
              </w:rPr>
            </w:pPr>
          </w:p>
        </w:tc>
        <w:tc>
          <w:tcPr>
            <w:tcW w:w="829" w:type="dxa"/>
            <w:gridSpan w:val="4"/>
          </w:tcPr>
          <w:p w14:paraId="0C4D0275" w14:textId="77777777" w:rsidR="00B3250D" w:rsidRPr="00E50854" w:rsidRDefault="00B3250D" w:rsidP="00B3250D">
            <w:pPr>
              <w:spacing w:after="0" w:line="240" w:lineRule="auto"/>
              <w:jc w:val="right"/>
              <w:rPr>
                <w:sz w:val="20"/>
                <w:szCs w:val="20"/>
              </w:rPr>
            </w:pPr>
            <w:r w:rsidRPr="00E50854">
              <w:rPr>
                <w:sz w:val="20"/>
                <w:szCs w:val="20"/>
              </w:rPr>
              <w:t>ΟΧΙ</w:t>
            </w:r>
          </w:p>
        </w:tc>
        <w:tc>
          <w:tcPr>
            <w:tcW w:w="236" w:type="dxa"/>
          </w:tcPr>
          <w:p w14:paraId="01640BB7" w14:textId="77777777" w:rsidR="00B3250D" w:rsidRPr="00E50854" w:rsidRDefault="00B3250D" w:rsidP="00B3250D">
            <w:pPr>
              <w:spacing w:after="0" w:line="240" w:lineRule="auto"/>
              <w:rPr>
                <w:sz w:val="20"/>
                <w:szCs w:val="20"/>
              </w:rPr>
            </w:pPr>
          </w:p>
        </w:tc>
        <w:tc>
          <w:tcPr>
            <w:tcW w:w="888" w:type="dxa"/>
            <w:gridSpan w:val="3"/>
            <w:shd w:val="clear" w:color="auto" w:fill="DBE5F1" w:themeFill="accent1" w:themeFillTint="33"/>
          </w:tcPr>
          <w:p w14:paraId="76220A59" w14:textId="77777777" w:rsidR="00B3250D" w:rsidRPr="00DF787D" w:rsidRDefault="00B3250D" w:rsidP="00B3250D">
            <w:pPr>
              <w:spacing w:after="0" w:line="240" w:lineRule="auto"/>
              <w:rPr>
                <w:sz w:val="20"/>
                <w:szCs w:val="20"/>
              </w:rPr>
            </w:pPr>
            <w:r w:rsidRPr="00E50854">
              <w:rPr>
                <w:sz w:val="20"/>
                <w:szCs w:val="20"/>
              </w:rPr>
              <w:t>Α.Μ.Ε.</w:t>
            </w:r>
          </w:p>
        </w:tc>
        <w:tc>
          <w:tcPr>
            <w:tcW w:w="4316" w:type="dxa"/>
            <w:gridSpan w:val="6"/>
            <w:shd w:val="clear" w:color="auto" w:fill="auto"/>
          </w:tcPr>
          <w:p w14:paraId="12F3F23F" w14:textId="77777777" w:rsidR="00B3250D" w:rsidRPr="00DF787D" w:rsidRDefault="00B3250D" w:rsidP="00B3250D">
            <w:pPr>
              <w:spacing w:after="0" w:line="240" w:lineRule="auto"/>
              <w:rPr>
                <w:sz w:val="20"/>
                <w:szCs w:val="20"/>
                <w:lang w:val="en-US"/>
              </w:rPr>
            </w:pPr>
          </w:p>
        </w:tc>
      </w:tr>
      <w:tr w:rsidR="00B3250D" w:rsidRPr="00DF787D" w14:paraId="0BB019E5" w14:textId="77777777" w:rsidTr="00A5760D">
        <w:tc>
          <w:tcPr>
            <w:tcW w:w="2873" w:type="dxa"/>
            <w:gridSpan w:val="8"/>
            <w:shd w:val="clear" w:color="auto" w:fill="DBE5F1" w:themeFill="accent1" w:themeFillTint="33"/>
          </w:tcPr>
          <w:p w14:paraId="43B9A294" w14:textId="77777777" w:rsidR="00B3250D" w:rsidRPr="00DF787D" w:rsidRDefault="00B3250D" w:rsidP="00B3250D">
            <w:pPr>
              <w:spacing w:after="0" w:line="240" w:lineRule="auto"/>
              <w:rPr>
                <w:sz w:val="20"/>
                <w:szCs w:val="20"/>
              </w:rPr>
            </w:pPr>
            <w:r w:rsidRPr="00DF787D">
              <w:rPr>
                <w:sz w:val="20"/>
                <w:szCs w:val="20"/>
              </w:rPr>
              <w:t xml:space="preserve">ΕΠΩΝΥΜΙΑ ή </w:t>
            </w:r>
          </w:p>
          <w:p w14:paraId="439EEA4C" w14:textId="77777777" w:rsidR="00B3250D" w:rsidRPr="00DF787D" w:rsidRDefault="00B3250D" w:rsidP="00B3250D">
            <w:pPr>
              <w:spacing w:after="0" w:line="240" w:lineRule="auto"/>
              <w:rPr>
                <w:sz w:val="20"/>
                <w:szCs w:val="20"/>
              </w:rPr>
            </w:pPr>
            <w:r w:rsidRPr="00DF787D">
              <w:rPr>
                <w:sz w:val="20"/>
                <w:szCs w:val="20"/>
              </w:rPr>
              <w:t>ΕΠΩΝΥΜΟ</w:t>
            </w:r>
          </w:p>
        </w:tc>
        <w:tc>
          <w:tcPr>
            <w:tcW w:w="7334" w:type="dxa"/>
            <w:gridSpan w:val="17"/>
            <w:shd w:val="clear" w:color="auto" w:fill="auto"/>
          </w:tcPr>
          <w:p w14:paraId="428F39FB" w14:textId="77777777" w:rsidR="00B3250D" w:rsidRPr="00DF787D" w:rsidRDefault="00B3250D" w:rsidP="00B3250D">
            <w:pPr>
              <w:spacing w:after="0" w:line="240" w:lineRule="auto"/>
              <w:rPr>
                <w:sz w:val="20"/>
                <w:szCs w:val="20"/>
                <w:lang w:val="en-US"/>
              </w:rPr>
            </w:pPr>
          </w:p>
        </w:tc>
      </w:tr>
      <w:tr w:rsidR="00B3250D" w:rsidRPr="00DF787D" w14:paraId="7F784916" w14:textId="77777777" w:rsidTr="00A5760D">
        <w:tc>
          <w:tcPr>
            <w:tcW w:w="2873" w:type="dxa"/>
            <w:gridSpan w:val="8"/>
            <w:shd w:val="clear" w:color="auto" w:fill="DBE5F1" w:themeFill="accent1" w:themeFillTint="33"/>
          </w:tcPr>
          <w:p w14:paraId="7DDE1325" w14:textId="77777777" w:rsidR="00B3250D" w:rsidRPr="00DF787D" w:rsidRDefault="00B3250D" w:rsidP="00B3250D">
            <w:pPr>
              <w:spacing w:after="0" w:line="240" w:lineRule="auto"/>
              <w:rPr>
                <w:sz w:val="20"/>
                <w:szCs w:val="20"/>
              </w:rPr>
            </w:pPr>
            <w:r w:rsidRPr="00DF787D">
              <w:rPr>
                <w:sz w:val="20"/>
                <w:szCs w:val="20"/>
              </w:rPr>
              <w:t>ΟΝΟΜΑ</w:t>
            </w:r>
          </w:p>
        </w:tc>
        <w:tc>
          <w:tcPr>
            <w:tcW w:w="2130" w:type="dxa"/>
            <w:gridSpan w:val="8"/>
          </w:tcPr>
          <w:p w14:paraId="4B91720B" w14:textId="77777777" w:rsidR="00B3250D" w:rsidRPr="00DF787D" w:rsidRDefault="00B3250D" w:rsidP="00B3250D">
            <w:pPr>
              <w:spacing w:after="0" w:line="240" w:lineRule="auto"/>
              <w:rPr>
                <w:sz w:val="20"/>
                <w:szCs w:val="20"/>
                <w:lang w:val="en-US"/>
              </w:rPr>
            </w:pPr>
          </w:p>
        </w:tc>
        <w:tc>
          <w:tcPr>
            <w:tcW w:w="2328" w:type="dxa"/>
            <w:gridSpan w:val="6"/>
            <w:shd w:val="clear" w:color="auto" w:fill="DBE5F1" w:themeFill="accent1" w:themeFillTint="33"/>
          </w:tcPr>
          <w:p w14:paraId="25D0F6BA" w14:textId="77777777" w:rsidR="00B3250D" w:rsidRPr="00DF787D" w:rsidRDefault="00B3250D" w:rsidP="00B3250D">
            <w:pPr>
              <w:spacing w:after="0" w:line="240" w:lineRule="auto"/>
              <w:rPr>
                <w:sz w:val="20"/>
                <w:szCs w:val="20"/>
              </w:rPr>
            </w:pPr>
            <w:r w:rsidRPr="00DF787D">
              <w:rPr>
                <w:sz w:val="20"/>
                <w:szCs w:val="20"/>
              </w:rPr>
              <w:t>ΟΝΟΜΑ ΠΑΤΕΡΑ</w:t>
            </w:r>
          </w:p>
        </w:tc>
        <w:tc>
          <w:tcPr>
            <w:tcW w:w="2876" w:type="dxa"/>
            <w:gridSpan w:val="3"/>
            <w:shd w:val="clear" w:color="auto" w:fill="auto"/>
          </w:tcPr>
          <w:p w14:paraId="5C95F22B" w14:textId="77777777" w:rsidR="00B3250D" w:rsidRPr="00DF787D" w:rsidRDefault="00B3250D" w:rsidP="00B3250D">
            <w:pPr>
              <w:spacing w:after="0" w:line="240" w:lineRule="auto"/>
              <w:rPr>
                <w:sz w:val="20"/>
                <w:szCs w:val="20"/>
                <w:lang w:val="en-US"/>
              </w:rPr>
            </w:pPr>
          </w:p>
        </w:tc>
      </w:tr>
      <w:tr w:rsidR="00B3250D" w:rsidRPr="00DF787D" w14:paraId="35A68C08" w14:textId="77777777" w:rsidTr="00A5760D">
        <w:tc>
          <w:tcPr>
            <w:tcW w:w="2873" w:type="dxa"/>
            <w:gridSpan w:val="8"/>
            <w:shd w:val="clear" w:color="auto" w:fill="DBE5F1" w:themeFill="accent1" w:themeFillTint="33"/>
          </w:tcPr>
          <w:p w14:paraId="4498DFA8" w14:textId="77777777" w:rsidR="00B3250D" w:rsidRPr="00DF787D" w:rsidRDefault="00B3250D" w:rsidP="00B3250D">
            <w:pPr>
              <w:spacing w:after="0" w:line="240" w:lineRule="auto"/>
              <w:rPr>
                <w:sz w:val="20"/>
                <w:szCs w:val="20"/>
              </w:rPr>
            </w:pPr>
            <w:r w:rsidRPr="00DF787D">
              <w:rPr>
                <w:sz w:val="20"/>
                <w:szCs w:val="20"/>
              </w:rPr>
              <w:t>ΔΙΑΚΡΙΤΙΚΟΣ ΤΙΤΛΟΣ</w:t>
            </w:r>
          </w:p>
        </w:tc>
        <w:tc>
          <w:tcPr>
            <w:tcW w:w="7334" w:type="dxa"/>
            <w:gridSpan w:val="17"/>
            <w:shd w:val="clear" w:color="auto" w:fill="auto"/>
          </w:tcPr>
          <w:p w14:paraId="37C903E0" w14:textId="77777777" w:rsidR="00B3250D" w:rsidRPr="00DF787D" w:rsidRDefault="00B3250D" w:rsidP="00B3250D">
            <w:pPr>
              <w:spacing w:after="0" w:line="240" w:lineRule="auto"/>
              <w:rPr>
                <w:sz w:val="20"/>
                <w:szCs w:val="20"/>
                <w:lang w:val="en-US"/>
              </w:rPr>
            </w:pPr>
          </w:p>
        </w:tc>
      </w:tr>
      <w:tr w:rsidR="00B3250D" w:rsidRPr="00DF787D" w14:paraId="0BC494BD" w14:textId="77777777" w:rsidTr="00A5760D">
        <w:tc>
          <w:tcPr>
            <w:tcW w:w="10207" w:type="dxa"/>
            <w:gridSpan w:val="25"/>
            <w:shd w:val="clear" w:color="auto" w:fill="FFCC99"/>
          </w:tcPr>
          <w:p w14:paraId="5156D8B6" w14:textId="77777777" w:rsidR="00B3250D" w:rsidRPr="002C2CC1" w:rsidRDefault="00B3250D" w:rsidP="002C2CC1">
            <w:pPr>
              <w:spacing w:after="0" w:line="240" w:lineRule="auto"/>
              <w:rPr>
                <w:sz w:val="20"/>
                <w:szCs w:val="20"/>
                <w:lang w:val="en-US"/>
              </w:rPr>
            </w:pPr>
            <w:r w:rsidRPr="00DF787D">
              <w:rPr>
                <w:b/>
                <w:sz w:val="20"/>
                <w:szCs w:val="20"/>
              </w:rPr>
              <w:t xml:space="preserve">ΑΡΜΟΔΙΑ </w:t>
            </w:r>
            <w:r w:rsidR="002C2CC1">
              <w:rPr>
                <w:b/>
                <w:sz w:val="20"/>
                <w:szCs w:val="20"/>
              </w:rPr>
              <w:t>ΔΟ</w:t>
            </w:r>
            <w:r w:rsidR="002C2CC1">
              <w:rPr>
                <w:b/>
                <w:sz w:val="20"/>
                <w:szCs w:val="20"/>
                <w:lang w:val="en-US"/>
              </w:rPr>
              <w:t>Y</w:t>
            </w:r>
          </w:p>
        </w:tc>
      </w:tr>
      <w:tr w:rsidR="00B3250D" w:rsidRPr="00DF787D" w14:paraId="17D333F6" w14:textId="77777777" w:rsidTr="00A5760D">
        <w:tc>
          <w:tcPr>
            <w:tcW w:w="1135" w:type="dxa"/>
            <w:shd w:val="clear" w:color="auto" w:fill="DBE5F1" w:themeFill="accent1" w:themeFillTint="33"/>
          </w:tcPr>
          <w:p w14:paraId="0F8AC93D" w14:textId="77777777" w:rsidR="00B3250D" w:rsidRPr="00DF787D" w:rsidRDefault="00B3250D" w:rsidP="00B3250D">
            <w:pPr>
              <w:tabs>
                <w:tab w:val="center" w:pos="1533"/>
              </w:tabs>
              <w:spacing w:after="0" w:line="240" w:lineRule="auto"/>
              <w:rPr>
                <w:sz w:val="20"/>
                <w:szCs w:val="20"/>
              </w:rPr>
            </w:pPr>
            <w:r w:rsidRPr="00DF787D">
              <w:rPr>
                <w:sz w:val="20"/>
                <w:szCs w:val="20"/>
              </w:rPr>
              <w:t>ΚΩΔΙΚΟΣ</w:t>
            </w:r>
            <w:r w:rsidRPr="00DF787D">
              <w:rPr>
                <w:sz w:val="20"/>
                <w:szCs w:val="20"/>
              </w:rPr>
              <w:tab/>
            </w:r>
          </w:p>
        </w:tc>
        <w:tc>
          <w:tcPr>
            <w:tcW w:w="1701" w:type="dxa"/>
            <w:gridSpan w:val="6"/>
            <w:shd w:val="clear" w:color="auto" w:fill="FFFFFF"/>
          </w:tcPr>
          <w:p w14:paraId="5A56F3F0" w14:textId="77777777" w:rsidR="00B3250D" w:rsidRPr="00DF787D" w:rsidRDefault="00B3250D" w:rsidP="00B3250D">
            <w:pPr>
              <w:spacing w:after="0" w:line="240" w:lineRule="auto"/>
              <w:rPr>
                <w:sz w:val="20"/>
                <w:szCs w:val="20"/>
              </w:rPr>
            </w:pPr>
          </w:p>
        </w:tc>
        <w:tc>
          <w:tcPr>
            <w:tcW w:w="1417" w:type="dxa"/>
            <w:gridSpan w:val="6"/>
            <w:shd w:val="clear" w:color="auto" w:fill="DBE5F1" w:themeFill="accent1" w:themeFillTint="33"/>
          </w:tcPr>
          <w:p w14:paraId="54D922AA" w14:textId="77777777" w:rsidR="00B3250D" w:rsidRPr="00DF787D" w:rsidRDefault="00B3250D" w:rsidP="00B3250D">
            <w:pPr>
              <w:spacing w:after="0" w:line="240" w:lineRule="auto"/>
              <w:rPr>
                <w:sz w:val="20"/>
                <w:szCs w:val="20"/>
              </w:rPr>
            </w:pPr>
            <w:r w:rsidRPr="00DF787D">
              <w:rPr>
                <w:sz w:val="20"/>
                <w:szCs w:val="20"/>
              </w:rPr>
              <w:t>ΟΝΟΜΑΣΙΑ</w:t>
            </w:r>
          </w:p>
        </w:tc>
        <w:tc>
          <w:tcPr>
            <w:tcW w:w="2178" w:type="dxa"/>
            <w:gridSpan w:val="8"/>
            <w:shd w:val="clear" w:color="auto" w:fill="FFFFFF"/>
          </w:tcPr>
          <w:p w14:paraId="2913C3DA" w14:textId="77777777" w:rsidR="00B3250D" w:rsidRPr="00DF787D" w:rsidRDefault="00B3250D" w:rsidP="00B3250D">
            <w:pPr>
              <w:spacing w:after="0" w:line="240" w:lineRule="auto"/>
              <w:rPr>
                <w:sz w:val="20"/>
                <w:szCs w:val="20"/>
              </w:rPr>
            </w:pPr>
          </w:p>
        </w:tc>
        <w:tc>
          <w:tcPr>
            <w:tcW w:w="900" w:type="dxa"/>
            <w:shd w:val="clear" w:color="auto" w:fill="DBE5F1" w:themeFill="accent1" w:themeFillTint="33"/>
          </w:tcPr>
          <w:p w14:paraId="764D51D7" w14:textId="77777777" w:rsidR="00B3250D" w:rsidRPr="00DF787D" w:rsidRDefault="00B3250D" w:rsidP="00B3250D">
            <w:pPr>
              <w:spacing w:after="0" w:line="240" w:lineRule="auto"/>
              <w:rPr>
                <w:sz w:val="20"/>
                <w:szCs w:val="20"/>
              </w:rPr>
            </w:pPr>
            <w:r w:rsidRPr="00DF787D">
              <w:rPr>
                <w:sz w:val="20"/>
                <w:szCs w:val="20"/>
              </w:rPr>
              <w:t>ΑΦΜ</w:t>
            </w:r>
          </w:p>
        </w:tc>
        <w:tc>
          <w:tcPr>
            <w:tcW w:w="2876" w:type="dxa"/>
            <w:gridSpan w:val="3"/>
            <w:shd w:val="clear" w:color="auto" w:fill="auto"/>
          </w:tcPr>
          <w:p w14:paraId="0F49A888" w14:textId="77777777" w:rsidR="00B3250D" w:rsidRPr="00DF787D" w:rsidRDefault="00B3250D" w:rsidP="00B3250D">
            <w:pPr>
              <w:spacing w:after="0" w:line="240" w:lineRule="auto"/>
              <w:rPr>
                <w:sz w:val="20"/>
                <w:szCs w:val="20"/>
              </w:rPr>
            </w:pPr>
          </w:p>
        </w:tc>
      </w:tr>
      <w:tr w:rsidR="00B3250D" w:rsidRPr="00DF787D" w14:paraId="0A3E7AA6" w14:textId="77777777" w:rsidTr="00A5760D">
        <w:tc>
          <w:tcPr>
            <w:tcW w:w="10207" w:type="dxa"/>
            <w:gridSpan w:val="25"/>
            <w:shd w:val="clear" w:color="auto" w:fill="FFCC99"/>
          </w:tcPr>
          <w:p w14:paraId="1C7D33F2" w14:textId="77777777" w:rsidR="00B3250D" w:rsidRPr="00DF787D" w:rsidRDefault="00B3250D" w:rsidP="00B3250D">
            <w:pPr>
              <w:spacing w:after="0" w:line="240" w:lineRule="auto"/>
              <w:rPr>
                <w:sz w:val="20"/>
                <w:szCs w:val="20"/>
              </w:rPr>
            </w:pPr>
            <w:r w:rsidRPr="00DF787D">
              <w:rPr>
                <w:b/>
                <w:sz w:val="20"/>
                <w:szCs w:val="20"/>
              </w:rPr>
              <w:t>ΝΟΜΙΚΗ ΜΟΡΦΗ</w:t>
            </w:r>
          </w:p>
        </w:tc>
      </w:tr>
      <w:tr w:rsidR="00B3250D" w:rsidRPr="00DF787D" w14:paraId="66075642" w14:textId="77777777" w:rsidTr="00A5760D">
        <w:tc>
          <w:tcPr>
            <w:tcW w:w="1135" w:type="dxa"/>
            <w:shd w:val="clear" w:color="auto" w:fill="DBE5F1" w:themeFill="accent1" w:themeFillTint="33"/>
          </w:tcPr>
          <w:p w14:paraId="19F3DA78" w14:textId="77777777" w:rsidR="00B3250D" w:rsidRPr="00DF787D" w:rsidRDefault="00B3250D" w:rsidP="00B3250D">
            <w:pPr>
              <w:spacing w:after="0" w:line="240" w:lineRule="auto"/>
              <w:rPr>
                <w:sz w:val="20"/>
                <w:szCs w:val="20"/>
              </w:rPr>
            </w:pPr>
            <w:r w:rsidRPr="00DF787D">
              <w:rPr>
                <w:sz w:val="20"/>
                <w:szCs w:val="20"/>
              </w:rPr>
              <w:t>ΚΩΔΙΚΟΣ</w:t>
            </w:r>
          </w:p>
        </w:tc>
        <w:tc>
          <w:tcPr>
            <w:tcW w:w="1559" w:type="dxa"/>
            <w:gridSpan w:val="5"/>
          </w:tcPr>
          <w:p w14:paraId="3B10EEDB" w14:textId="77777777" w:rsidR="00B3250D" w:rsidRPr="00DF787D" w:rsidRDefault="00B3250D" w:rsidP="00B3250D">
            <w:pPr>
              <w:spacing w:after="0" w:line="240" w:lineRule="auto"/>
              <w:rPr>
                <w:sz w:val="20"/>
                <w:szCs w:val="20"/>
              </w:rPr>
            </w:pPr>
          </w:p>
        </w:tc>
        <w:tc>
          <w:tcPr>
            <w:tcW w:w="1418" w:type="dxa"/>
            <w:gridSpan w:val="6"/>
            <w:shd w:val="clear" w:color="auto" w:fill="DBE5F1" w:themeFill="accent1" w:themeFillTint="33"/>
          </w:tcPr>
          <w:p w14:paraId="13A8296B" w14:textId="77777777" w:rsidR="00B3250D" w:rsidRPr="00DF787D" w:rsidRDefault="00B3250D" w:rsidP="00B3250D">
            <w:pPr>
              <w:spacing w:after="0" w:line="240" w:lineRule="auto"/>
              <w:rPr>
                <w:sz w:val="20"/>
                <w:szCs w:val="20"/>
              </w:rPr>
            </w:pPr>
            <w:r w:rsidRPr="00DF787D">
              <w:rPr>
                <w:sz w:val="20"/>
                <w:szCs w:val="20"/>
              </w:rPr>
              <w:t>ΠΕΡΙΓΡΑΦΗ</w:t>
            </w:r>
          </w:p>
        </w:tc>
        <w:tc>
          <w:tcPr>
            <w:tcW w:w="6095" w:type="dxa"/>
            <w:gridSpan w:val="13"/>
            <w:shd w:val="clear" w:color="auto" w:fill="auto"/>
          </w:tcPr>
          <w:p w14:paraId="3549A9E4" w14:textId="77777777" w:rsidR="00B3250D" w:rsidRPr="00DF787D" w:rsidRDefault="00B3250D" w:rsidP="00B3250D">
            <w:pPr>
              <w:spacing w:after="0" w:line="240" w:lineRule="auto"/>
              <w:rPr>
                <w:sz w:val="20"/>
                <w:szCs w:val="20"/>
              </w:rPr>
            </w:pPr>
          </w:p>
        </w:tc>
      </w:tr>
      <w:tr w:rsidR="00B3250D" w:rsidRPr="00DF787D" w14:paraId="649BBF6C" w14:textId="77777777" w:rsidTr="00A5760D">
        <w:tc>
          <w:tcPr>
            <w:tcW w:w="3403" w:type="dxa"/>
            <w:gridSpan w:val="9"/>
            <w:shd w:val="clear" w:color="auto" w:fill="DBE5F1" w:themeFill="accent1" w:themeFillTint="33"/>
          </w:tcPr>
          <w:p w14:paraId="4285184A" w14:textId="77777777" w:rsidR="00B3250D" w:rsidRPr="00DF787D" w:rsidRDefault="00B3250D" w:rsidP="00B3250D">
            <w:pPr>
              <w:spacing w:after="0" w:line="240" w:lineRule="auto"/>
              <w:rPr>
                <w:sz w:val="20"/>
                <w:szCs w:val="20"/>
              </w:rPr>
            </w:pPr>
            <w:r w:rsidRPr="00DF787D">
              <w:rPr>
                <w:sz w:val="20"/>
                <w:szCs w:val="20"/>
              </w:rPr>
              <w:t>ΗΜΕΡΟΜΗΝΙΑ ΕΝΑΡΞΗΣ</w:t>
            </w:r>
          </w:p>
        </w:tc>
        <w:tc>
          <w:tcPr>
            <w:tcW w:w="6804" w:type="dxa"/>
            <w:gridSpan w:val="16"/>
          </w:tcPr>
          <w:p w14:paraId="0701A175" w14:textId="77777777" w:rsidR="00B3250D" w:rsidRPr="00DF787D" w:rsidRDefault="00B3250D" w:rsidP="00B3250D">
            <w:pPr>
              <w:spacing w:after="0" w:line="240" w:lineRule="auto"/>
              <w:rPr>
                <w:sz w:val="20"/>
                <w:szCs w:val="20"/>
              </w:rPr>
            </w:pPr>
          </w:p>
        </w:tc>
      </w:tr>
      <w:tr w:rsidR="00B3250D" w:rsidRPr="00DF787D" w14:paraId="4C3FE1F1" w14:textId="77777777" w:rsidTr="00A5760D">
        <w:tc>
          <w:tcPr>
            <w:tcW w:w="3403" w:type="dxa"/>
            <w:gridSpan w:val="9"/>
            <w:shd w:val="clear" w:color="auto" w:fill="DBE5F1" w:themeFill="accent1" w:themeFillTint="33"/>
          </w:tcPr>
          <w:p w14:paraId="460B7BBC" w14:textId="77777777" w:rsidR="00B3250D" w:rsidRPr="00DF787D" w:rsidRDefault="00B3250D" w:rsidP="00B3250D">
            <w:pPr>
              <w:spacing w:after="0" w:line="240" w:lineRule="auto"/>
              <w:rPr>
                <w:sz w:val="20"/>
                <w:szCs w:val="20"/>
              </w:rPr>
            </w:pPr>
            <w:r>
              <w:rPr>
                <w:sz w:val="20"/>
                <w:szCs w:val="20"/>
              </w:rPr>
              <w:t xml:space="preserve">ΑΡΙΘΜΟΣ ΠΡΩΤΟΚΟΛΛΟΥ ΤΟΥ ΠΣ ΕΡΓΑΝΗ ΤΗΣ ΕΓΚΡΙΣΗΣ ΕΝΤΑΞΗΣ ΣΤΟ ΠΡΟΓΡΑΜΜΑ </w:t>
            </w:r>
          </w:p>
        </w:tc>
        <w:tc>
          <w:tcPr>
            <w:tcW w:w="6804" w:type="dxa"/>
            <w:gridSpan w:val="16"/>
          </w:tcPr>
          <w:p w14:paraId="4196AB8C" w14:textId="77777777" w:rsidR="00B3250D" w:rsidRPr="00DF787D" w:rsidRDefault="00B3250D" w:rsidP="00B3250D">
            <w:pPr>
              <w:spacing w:after="0" w:line="240" w:lineRule="auto"/>
              <w:rPr>
                <w:sz w:val="20"/>
                <w:szCs w:val="20"/>
              </w:rPr>
            </w:pPr>
          </w:p>
        </w:tc>
      </w:tr>
      <w:tr w:rsidR="00B3250D" w14:paraId="25530355" w14:textId="77777777" w:rsidTr="00B3250D">
        <w:tc>
          <w:tcPr>
            <w:tcW w:w="10207" w:type="dxa"/>
            <w:gridSpan w:val="25"/>
            <w:shd w:val="clear" w:color="auto" w:fill="FFCC99"/>
            <w:hideMark/>
          </w:tcPr>
          <w:p w14:paraId="49CBAA59" w14:textId="77777777" w:rsidR="00B3250D" w:rsidRPr="00483C73" w:rsidRDefault="00B3250D" w:rsidP="00B3250D">
            <w:pPr>
              <w:spacing w:after="0" w:line="240" w:lineRule="auto"/>
              <w:rPr>
                <w:b/>
                <w:sz w:val="20"/>
                <w:szCs w:val="20"/>
              </w:rPr>
            </w:pPr>
            <w:r>
              <w:rPr>
                <w:b/>
                <w:sz w:val="20"/>
                <w:szCs w:val="20"/>
              </w:rPr>
              <w:t xml:space="preserve">Β. </w:t>
            </w:r>
            <w:r w:rsidRPr="00C45C20">
              <w:rPr>
                <w:b/>
                <w:sz w:val="20"/>
                <w:szCs w:val="20"/>
              </w:rPr>
              <w:t>ΣΤΟΙΧΕΙΑ ΩΦΕΛΟΥΜΕΝΟΥ ΑΙΤΗΣΗΣ</w:t>
            </w:r>
          </w:p>
        </w:tc>
      </w:tr>
      <w:tr w:rsidR="00B3250D" w14:paraId="3AED253F" w14:textId="77777777" w:rsidTr="00B3250D">
        <w:tc>
          <w:tcPr>
            <w:tcW w:w="2552" w:type="dxa"/>
            <w:gridSpan w:val="5"/>
            <w:shd w:val="clear" w:color="auto" w:fill="DBE5F1" w:themeFill="accent1" w:themeFillTint="33"/>
            <w:hideMark/>
          </w:tcPr>
          <w:p w14:paraId="7CB3960A" w14:textId="77777777" w:rsidR="00B3250D" w:rsidRPr="00C45C20" w:rsidRDefault="00B3250D" w:rsidP="00B3250D">
            <w:pPr>
              <w:spacing w:after="0" w:line="240" w:lineRule="auto"/>
              <w:rPr>
                <w:sz w:val="20"/>
                <w:szCs w:val="20"/>
              </w:rPr>
            </w:pPr>
            <w:r w:rsidRPr="00C45C20">
              <w:rPr>
                <w:sz w:val="20"/>
                <w:szCs w:val="20"/>
              </w:rPr>
              <w:t xml:space="preserve">ΑΦΜ </w:t>
            </w:r>
            <w:r>
              <w:rPr>
                <w:sz w:val="20"/>
                <w:szCs w:val="20"/>
              </w:rPr>
              <w:t xml:space="preserve"> </w:t>
            </w:r>
            <w:r w:rsidRPr="00C45C20">
              <w:rPr>
                <w:sz w:val="20"/>
                <w:szCs w:val="20"/>
              </w:rPr>
              <w:t>ΩΦΕΛΟΥΜΕΝΟΥ</w:t>
            </w:r>
          </w:p>
        </w:tc>
        <w:tc>
          <w:tcPr>
            <w:tcW w:w="2977" w:type="dxa"/>
            <w:gridSpan w:val="13"/>
            <w:shd w:val="clear" w:color="auto" w:fill="FFFFFF"/>
            <w:hideMark/>
          </w:tcPr>
          <w:p w14:paraId="108FE663" w14:textId="77777777" w:rsidR="00B3250D" w:rsidRDefault="00B3250D" w:rsidP="00B3250D">
            <w:pPr>
              <w:spacing w:after="0" w:line="240" w:lineRule="auto"/>
              <w:rPr>
                <w:sz w:val="20"/>
                <w:szCs w:val="20"/>
              </w:rPr>
            </w:pPr>
            <w:r>
              <w:rPr>
                <w:sz w:val="20"/>
                <w:szCs w:val="20"/>
              </w:rPr>
              <w:t xml:space="preserve"> </w:t>
            </w:r>
          </w:p>
        </w:tc>
        <w:tc>
          <w:tcPr>
            <w:tcW w:w="1995" w:type="dxa"/>
            <w:gridSpan w:val="5"/>
            <w:shd w:val="clear" w:color="auto" w:fill="DBE5F1" w:themeFill="accent1" w:themeFillTint="33"/>
            <w:hideMark/>
          </w:tcPr>
          <w:p w14:paraId="7B86150A" w14:textId="77777777" w:rsidR="00B3250D" w:rsidRDefault="00B3250D" w:rsidP="00B3250D">
            <w:pPr>
              <w:spacing w:after="0" w:line="240" w:lineRule="auto"/>
              <w:rPr>
                <w:sz w:val="20"/>
                <w:szCs w:val="20"/>
              </w:rPr>
            </w:pPr>
            <w:r>
              <w:rPr>
                <w:sz w:val="20"/>
                <w:szCs w:val="20"/>
              </w:rPr>
              <w:t>ΑΜΚΑ</w:t>
            </w:r>
          </w:p>
        </w:tc>
        <w:tc>
          <w:tcPr>
            <w:tcW w:w="2683" w:type="dxa"/>
            <w:gridSpan w:val="2"/>
            <w:shd w:val="clear" w:color="auto" w:fill="FFFFFF"/>
            <w:hideMark/>
          </w:tcPr>
          <w:p w14:paraId="61E21FDC" w14:textId="77777777" w:rsidR="00B3250D" w:rsidRDefault="00B3250D" w:rsidP="00B3250D">
            <w:pPr>
              <w:spacing w:after="0" w:line="240" w:lineRule="auto"/>
              <w:rPr>
                <w:sz w:val="20"/>
                <w:szCs w:val="20"/>
              </w:rPr>
            </w:pPr>
            <w:r>
              <w:rPr>
                <w:sz w:val="20"/>
                <w:szCs w:val="20"/>
              </w:rPr>
              <w:t xml:space="preserve"> </w:t>
            </w:r>
          </w:p>
        </w:tc>
      </w:tr>
      <w:tr w:rsidR="00B3250D" w14:paraId="5D82E0F3" w14:textId="77777777" w:rsidTr="00B3250D">
        <w:tc>
          <w:tcPr>
            <w:tcW w:w="1844" w:type="dxa"/>
            <w:gridSpan w:val="2"/>
            <w:shd w:val="clear" w:color="auto" w:fill="DBE5F1" w:themeFill="accent1" w:themeFillTint="33"/>
            <w:hideMark/>
          </w:tcPr>
          <w:p w14:paraId="36BAB210" w14:textId="77777777" w:rsidR="00B3250D" w:rsidRDefault="00B3250D" w:rsidP="00B3250D">
            <w:pPr>
              <w:spacing w:after="0" w:line="240" w:lineRule="auto"/>
              <w:rPr>
                <w:sz w:val="20"/>
                <w:szCs w:val="20"/>
              </w:rPr>
            </w:pPr>
            <w:r>
              <w:rPr>
                <w:sz w:val="20"/>
                <w:szCs w:val="20"/>
              </w:rPr>
              <w:t>ΕΠΩΝΥΜΟ</w:t>
            </w:r>
          </w:p>
        </w:tc>
        <w:tc>
          <w:tcPr>
            <w:tcW w:w="2813" w:type="dxa"/>
            <w:gridSpan w:val="12"/>
            <w:shd w:val="clear" w:color="auto" w:fill="FFFFFF"/>
            <w:hideMark/>
          </w:tcPr>
          <w:p w14:paraId="334DD0ED" w14:textId="77777777" w:rsidR="00B3250D" w:rsidRDefault="00B3250D" w:rsidP="00B3250D">
            <w:pPr>
              <w:spacing w:after="0" w:line="240" w:lineRule="auto"/>
              <w:rPr>
                <w:sz w:val="20"/>
                <w:szCs w:val="20"/>
              </w:rPr>
            </w:pPr>
            <w:r>
              <w:rPr>
                <w:sz w:val="20"/>
                <w:szCs w:val="20"/>
              </w:rPr>
              <w:t xml:space="preserve"> </w:t>
            </w:r>
          </w:p>
        </w:tc>
        <w:tc>
          <w:tcPr>
            <w:tcW w:w="2867" w:type="dxa"/>
            <w:gridSpan w:val="9"/>
            <w:shd w:val="clear" w:color="auto" w:fill="DBE5F1" w:themeFill="accent1" w:themeFillTint="33"/>
            <w:hideMark/>
          </w:tcPr>
          <w:p w14:paraId="4B54E804" w14:textId="77777777" w:rsidR="00B3250D" w:rsidRDefault="00B3250D" w:rsidP="00B3250D">
            <w:pPr>
              <w:spacing w:after="0" w:line="240" w:lineRule="auto"/>
              <w:rPr>
                <w:sz w:val="20"/>
                <w:szCs w:val="20"/>
              </w:rPr>
            </w:pPr>
            <w:r>
              <w:rPr>
                <w:sz w:val="20"/>
                <w:szCs w:val="20"/>
              </w:rPr>
              <w:t>ΟΝΟΜΑ</w:t>
            </w:r>
          </w:p>
        </w:tc>
        <w:tc>
          <w:tcPr>
            <w:tcW w:w="2683" w:type="dxa"/>
            <w:gridSpan w:val="2"/>
            <w:shd w:val="clear" w:color="auto" w:fill="FFFFFF"/>
            <w:hideMark/>
          </w:tcPr>
          <w:p w14:paraId="1355CC14" w14:textId="77777777" w:rsidR="00B3250D" w:rsidRDefault="00B3250D" w:rsidP="00B3250D">
            <w:pPr>
              <w:spacing w:after="0" w:line="240" w:lineRule="auto"/>
              <w:rPr>
                <w:sz w:val="20"/>
                <w:szCs w:val="20"/>
              </w:rPr>
            </w:pPr>
            <w:r>
              <w:rPr>
                <w:sz w:val="20"/>
                <w:szCs w:val="20"/>
              </w:rPr>
              <w:t xml:space="preserve"> </w:t>
            </w:r>
          </w:p>
        </w:tc>
      </w:tr>
      <w:tr w:rsidR="00B3250D" w:rsidRPr="00FC2C08" w14:paraId="7D3BF11F" w14:textId="77777777" w:rsidTr="00B3250D">
        <w:tc>
          <w:tcPr>
            <w:tcW w:w="1844" w:type="dxa"/>
            <w:gridSpan w:val="2"/>
            <w:shd w:val="clear" w:color="auto" w:fill="DBE5F1" w:themeFill="accent1" w:themeFillTint="33"/>
            <w:hideMark/>
          </w:tcPr>
          <w:p w14:paraId="00FCA146" w14:textId="77777777" w:rsidR="00B3250D" w:rsidRPr="00FC2C08" w:rsidRDefault="00B3250D" w:rsidP="00B3250D">
            <w:pPr>
              <w:spacing w:after="0" w:line="240" w:lineRule="auto"/>
              <w:rPr>
                <w:sz w:val="20"/>
                <w:szCs w:val="20"/>
              </w:rPr>
            </w:pPr>
            <w:r w:rsidRPr="00FC2C08">
              <w:rPr>
                <w:sz w:val="20"/>
                <w:szCs w:val="20"/>
              </w:rPr>
              <w:t>ΟΝΟΜΑ ΠΑΤΡΟΣ</w:t>
            </w:r>
          </w:p>
        </w:tc>
        <w:tc>
          <w:tcPr>
            <w:tcW w:w="2813" w:type="dxa"/>
            <w:gridSpan w:val="12"/>
            <w:shd w:val="clear" w:color="auto" w:fill="FFFFFF"/>
            <w:hideMark/>
          </w:tcPr>
          <w:p w14:paraId="76C3A97B" w14:textId="77777777" w:rsidR="00B3250D" w:rsidRPr="00FC2C08" w:rsidRDefault="00B3250D" w:rsidP="00B3250D">
            <w:pPr>
              <w:spacing w:after="0" w:line="240" w:lineRule="auto"/>
              <w:rPr>
                <w:sz w:val="20"/>
                <w:szCs w:val="20"/>
              </w:rPr>
            </w:pPr>
            <w:r w:rsidRPr="00FC2C08">
              <w:rPr>
                <w:sz w:val="20"/>
                <w:szCs w:val="20"/>
              </w:rPr>
              <w:t xml:space="preserve"> </w:t>
            </w:r>
          </w:p>
        </w:tc>
        <w:tc>
          <w:tcPr>
            <w:tcW w:w="2867" w:type="dxa"/>
            <w:gridSpan w:val="9"/>
            <w:shd w:val="clear" w:color="auto" w:fill="DBE5F1" w:themeFill="accent1" w:themeFillTint="33"/>
            <w:hideMark/>
          </w:tcPr>
          <w:p w14:paraId="4B49D696" w14:textId="77777777" w:rsidR="00B3250D" w:rsidRPr="00FC2C08" w:rsidRDefault="00B3250D" w:rsidP="00B3250D">
            <w:pPr>
              <w:spacing w:after="0" w:line="240" w:lineRule="auto"/>
              <w:rPr>
                <w:sz w:val="20"/>
                <w:szCs w:val="20"/>
              </w:rPr>
            </w:pPr>
            <w:r w:rsidRPr="00FC2C08">
              <w:rPr>
                <w:sz w:val="20"/>
                <w:szCs w:val="20"/>
              </w:rPr>
              <w:t>ΟΝΟΜΑ ΜΗΤΡΟΣ</w:t>
            </w:r>
          </w:p>
        </w:tc>
        <w:tc>
          <w:tcPr>
            <w:tcW w:w="2683" w:type="dxa"/>
            <w:gridSpan w:val="2"/>
            <w:shd w:val="clear" w:color="auto" w:fill="FFFFFF"/>
            <w:hideMark/>
          </w:tcPr>
          <w:p w14:paraId="6ABA0418" w14:textId="77777777" w:rsidR="00B3250D" w:rsidRPr="00FC2C08" w:rsidRDefault="00B3250D" w:rsidP="00B3250D">
            <w:pPr>
              <w:spacing w:after="0" w:line="240" w:lineRule="auto"/>
              <w:rPr>
                <w:sz w:val="20"/>
                <w:szCs w:val="20"/>
              </w:rPr>
            </w:pPr>
            <w:r w:rsidRPr="00FC2C08">
              <w:rPr>
                <w:sz w:val="20"/>
                <w:szCs w:val="20"/>
              </w:rPr>
              <w:t xml:space="preserve"> </w:t>
            </w:r>
          </w:p>
        </w:tc>
      </w:tr>
      <w:tr w:rsidR="00B3250D" w14:paraId="216080EE" w14:textId="77777777" w:rsidTr="00B3250D">
        <w:tc>
          <w:tcPr>
            <w:tcW w:w="4657" w:type="dxa"/>
            <w:gridSpan w:val="14"/>
            <w:shd w:val="clear" w:color="auto" w:fill="DBE5F1" w:themeFill="accent1" w:themeFillTint="33"/>
            <w:hideMark/>
          </w:tcPr>
          <w:p w14:paraId="7F9E1B62" w14:textId="77777777" w:rsidR="00B3250D" w:rsidRPr="00FC2C08" w:rsidRDefault="00B3250D" w:rsidP="00B3250D">
            <w:pPr>
              <w:spacing w:after="0" w:line="240" w:lineRule="auto"/>
              <w:rPr>
                <w:sz w:val="20"/>
                <w:szCs w:val="20"/>
              </w:rPr>
            </w:pPr>
            <w:r w:rsidRPr="00FC2C08">
              <w:rPr>
                <w:sz w:val="20"/>
                <w:szCs w:val="20"/>
              </w:rPr>
              <w:t>ΗΜΕΡΟΜΗΝΙΑ ΓΕΝΝΗΣΕΩΣ</w:t>
            </w:r>
          </w:p>
        </w:tc>
        <w:tc>
          <w:tcPr>
            <w:tcW w:w="5550" w:type="dxa"/>
            <w:gridSpan w:val="11"/>
            <w:shd w:val="clear" w:color="auto" w:fill="FFFFFF"/>
          </w:tcPr>
          <w:p w14:paraId="6F8D78CF" w14:textId="77777777" w:rsidR="00B3250D" w:rsidRDefault="00B3250D" w:rsidP="00B3250D">
            <w:pPr>
              <w:spacing w:after="0" w:line="240" w:lineRule="auto"/>
              <w:rPr>
                <w:sz w:val="20"/>
                <w:szCs w:val="20"/>
              </w:rPr>
            </w:pPr>
            <w:r>
              <w:rPr>
                <w:sz w:val="20"/>
                <w:szCs w:val="20"/>
              </w:rPr>
              <w:t xml:space="preserve"> </w:t>
            </w:r>
          </w:p>
        </w:tc>
      </w:tr>
      <w:tr w:rsidR="00B3250D" w14:paraId="693CD848" w14:textId="77777777" w:rsidTr="00B3250D">
        <w:tc>
          <w:tcPr>
            <w:tcW w:w="2411" w:type="dxa"/>
            <w:gridSpan w:val="4"/>
            <w:shd w:val="clear" w:color="auto" w:fill="DBE5F1" w:themeFill="accent1" w:themeFillTint="33"/>
            <w:hideMark/>
          </w:tcPr>
          <w:p w14:paraId="0E3EFB50" w14:textId="77777777" w:rsidR="00B3250D" w:rsidRDefault="00B3250D" w:rsidP="00B3250D">
            <w:pPr>
              <w:spacing w:after="0" w:line="240" w:lineRule="auto"/>
              <w:rPr>
                <w:sz w:val="20"/>
                <w:szCs w:val="20"/>
              </w:rPr>
            </w:pPr>
            <w:r>
              <w:rPr>
                <w:sz w:val="20"/>
                <w:szCs w:val="20"/>
              </w:rPr>
              <w:t>ΤΗΛΕΦΩΝΟ ΚΙΝΗΤΟ</w:t>
            </w:r>
          </w:p>
        </w:tc>
        <w:tc>
          <w:tcPr>
            <w:tcW w:w="2598" w:type="dxa"/>
            <w:gridSpan w:val="13"/>
            <w:shd w:val="clear" w:color="auto" w:fill="FFFFFF"/>
          </w:tcPr>
          <w:p w14:paraId="213BDF2A" w14:textId="77777777" w:rsidR="00B3250D" w:rsidRDefault="00B3250D" w:rsidP="00B3250D">
            <w:pPr>
              <w:spacing w:after="0" w:line="240" w:lineRule="auto"/>
              <w:rPr>
                <w:sz w:val="20"/>
                <w:szCs w:val="20"/>
              </w:rPr>
            </w:pPr>
          </w:p>
        </w:tc>
        <w:tc>
          <w:tcPr>
            <w:tcW w:w="945" w:type="dxa"/>
            <w:gridSpan w:val="3"/>
            <w:shd w:val="clear" w:color="auto" w:fill="FFFFFF"/>
          </w:tcPr>
          <w:p w14:paraId="10ED2374" w14:textId="77777777" w:rsidR="00B3250D" w:rsidRPr="00F354AC" w:rsidRDefault="00B3250D" w:rsidP="00B3250D">
            <w:pPr>
              <w:spacing w:after="0" w:line="240" w:lineRule="auto"/>
              <w:rPr>
                <w:sz w:val="20"/>
                <w:szCs w:val="20"/>
                <w:lang w:val="en-US"/>
              </w:rPr>
            </w:pPr>
            <w:r>
              <w:rPr>
                <w:sz w:val="20"/>
                <w:szCs w:val="20"/>
              </w:rPr>
              <w:t>ΕΜΑΙ</w:t>
            </w:r>
            <w:r>
              <w:rPr>
                <w:sz w:val="20"/>
                <w:szCs w:val="20"/>
                <w:lang w:val="en-US"/>
              </w:rPr>
              <w:t>L</w:t>
            </w:r>
          </w:p>
        </w:tc>
        <w:tc>
          <w:tcPr>
            <w:tcW w:w="4253" w:type="dxa"/>
            <w:gridSpan w:val="5"/>
            <w:shd w:val="clear" w:color="auto" w:fill="FFFFFF"/>
          </w:tcPr>
          <w:p w14:paraId="7475E0C5" w14:textId="77777777" w:rsidR="00B3250D" w:rsidRDefault="00B3250D" w:rsidP="00B3250D">
            <w:pPr>
              <w:spacing w:after="0" w:line="240" w:lineRule="auto"/>
              <w:rPr>
                <w:sz w:val="20"/>
                <w:szCs w:val="20"/>
              </w:rPr>
            </w:pPr>
          </w:p>
        </w:tc>
      </w:tr>
      <w:tr w:rsidR="00B3250D" w:rsidRPr="00DF787D" w14:paraId="29C2D11A" w14:textId="77777777" w:rsidTr="00A5760D">
        <w:tc>
          <w:tcPr>
            <w:tcW w:w="10207" w:type="dxa"/>
            <w:gridSpan w:val="25"/>
            <w:shd w:val="clear" w:color="auto" w:fill="FFCC99"/>
          </w:tcPr>
          <w:p w14:paraId="5E421F97" w14:textId="77777777" w:rsidR="00B3250D" w:rsidRPr="00DF787D" w:rsidRDefault="00B3250D" w:rsidP="00B3250D">
            <w:pPr>
              <w:spacing w:after="0" w:line="240" w:lineRule="auto"/>
              <w:rPr>
                <w:b/>
                <w:sz w:val="20"/>
                <w:szCs w:val="20"/>
              </w:rPr>
            </w:pPr>
            <w:r w:rsidRPr="00DF787D">
              <w:rPr>
                <w:b/>
                <w:sz w:val="20"/>
                <w:szCs w:val="20"/>
              </w:rPr>
              <w:t>Γ. ΠΕΡΙΕΧΟΜΕΝΟ ΔΗΛΩΣΗΣ</w:t>
            </w:r>
          </w:p>
        </w:tc>
      </w:tr>
      <w:tr w:rsidR="00B3250D" w:rsidRPr="00900B20" w14:paraId="78D3094F" w14:textId="77777777" w:rsidTr="00A5760D">
        <w:tc>
          <w:tcPr>
            <w:tcW w:w="10207" w:type="dxa"/>
            <w:gridSpan w:val="25"/>
            <w:shd w:val="clear" w:color="auto" w:fill="FFFFFF"/>
          </w:tcPr>
          <w:p w14:paraId="31DCA5D7" w14:textId="77777777" w:rsidR="00B3250D" w:rsidRPr="001D6D32" w:rsidRDefault="00B3250D" w:rsidP="00B3250D">
            <w:pPr>
              <w:spacing w:after="0" w:line="240" w:lineRule="auto"/>
              <w:jc w:val="both"/>
              <w:rPr>
                <w:rFonts w:asciiTheme="minorHAnsi" w:hAnsiTheme="minorHAnsi" w:cstheme="minorHAnsi"/>
                <w:bCs/>
              </w:rPr>
            </w:pPr>
            <w:r>
              <w:rPr>
                <w:iCs/>
                <w:sz w:val="20"/>
                <w:szCs w:val="20"/>
              </w:rPr>
              <w:t xml:space="preserve"> Αποδέχομαι την ένταξή μου </w:t>
            </w:r>
            <w:r w:rsidRPr="006242E6">
              <w:rPr>
                <w:iCs/>
                <w:sz w:val="20"/>
                <w:szCs w:val="20"/>
              </w:rPr>
              <w:t xml:space="preserve">στο </w:t>
            </w:r>
            <w:r w:rsidRPr="00BD11A5">
              <w:rPr>
                <w:iCs/>
                <w:sz w:val="20"/>
                <w:szCs w:val="20"/>
              </w:rPr>
              <w:t xml:space="preserve">Ανοικτό πρόγραμμα νέων θέσεων εργασίας για την πρώτη πρόσληψη νέων ηλικίας 18-29 ετών - «ΠΡΩΤΟ ΕΝΣΗΜΟ» </w:t>
            </w:r>
            <w:r w:rsidRPr="006242E6">
              <w:rPr>
                <w:iCs/>
                <w:sz w:val="20"/>
                <w:szCs w:val="20"/>
              </w:rPr>
              <w:t>του Υπουργείου Εργασίας και Κοινωνικών Υποθέσεων του άρθρου 196 του ν.4855/202</w:t>
            </w:r>
            <w:r>
              <w:rPr>
                <w:iCs/>
                <w:sz w:val="20"/>
                <w:szCs w:val="20"/>
              </w:rPr>
              <w:t>1</w:t>
            </w:r>
            <w:r w:rsidRPr="006242E6">
              <w:rPr>
                <w:iCs/>
                <w:sz w:val="20"/>
                <w:szCs w:val="20"/>
              </w:rPr>
              <w:t xml:space="preserve"> (Α΄215)</w:t>
            </w:r>
            <w:r>
              <w:rPr>
                <w:iCs/>
                <w:sz w:val="20"/>
                <w:szCs w:val="20"/>
              </w:rPr>
              <w:t xml:space="preserve">, </w:t>
            </w:r>
            <w:r w:rsidRPr="00E50854">
              <w:rPr>
                <w:iCs/>
                <w:sz w:val="20"/>
                <w:szCs w:val="20"/>
              </w:rPr>
              <w:t>με ατομική μου ευθύνη και γνωρίζοντας τις κυρώσεις που προβλέπονται από την παρ. 6 του άρθρου 22 του ν. 1599/1986</w:t>
            </w:r>
            <w:r w:rsidRPr="000A65D2">
              <w:rPr>
                <w:iCs/>
                <w:sz w:val="20"/>
                <w:szCs w:val="20"/>
                <w:vertAlign w:val="superscript"/>
              </w:rPr>
              <w:t xml:space="preserve">1 </w:t>
            </w:r>
            <w:r w:rsidRPr="00E50854">
              <w:rPr>
                <w:iCs/>
                <w:sz w:val="20"/>
                <w:szCs w:val="20"/>
              </w:rPr>
              <w:t xml:space="preserve">δηλώνω </w:t>
            </w:r>
            <w:r>
              <w:rPr>
                <w:iCs/>
                <w:sz w:val="20"/>
                <w:szCs w:val="20"/>
              </w:rPr>
              <w:t>ότι τα στοιχεία μου είναι αληθή και αιτούμαι την επιδότηση της οικείας ΚΥΑ.</w:t>
            </w:r>
          </w:p>
        </w:tc>
      </w:tr>
      <w:tr w:rsidR="00B3250D" w14:paraId="069DAFAB" w14:textId="77777777" w:rsidTr="00B3250D">
        <w:tc>
          <w:tcPr>
            <w:tcW w:w="10207" w:type="dxa"/>
            <w:gridSpan w:val="25"/>
            <w:shd w:val="clear" w:color="auto" w:fill="DBE5F1" w:themeFill="accent1" w:themeFillTint="33"/>
            <w:hideMark/>
          </w:tcPr>
          <w:p w14:paraId="53192498" w14:textId="77777777" w:rsidR="00B3250D" w:rsidRPr="00E50854" w:rsidRDefault="00B3250D" w:rsidP="00B3250D">
            <w:pPr>
              <w:spacing w:after="0" w:line="240" w:lineRule="auto"/>
              <w:rPr>
                <w:b/>
                <w:sz w:val="20"/>
                <w:szCs w:val="20"/>
              </w:rPr>
            </w:pPr>
            <w:r w:rsidRPr="00E50854">
              <w:rPr>
                <w:b/>
                <w:sz w:val="20"/>
                <w:szCs w:val="20"/>
              </w:rPr>
              <w:t xml:space="preserve">ΣΤΟΙΧΕΙΑ ΤΡΑΠΕΖΙΚΟΥ ΛΟΓΑΡΙΑΣΜΟΥ </w:t>
            </w:r>
            <w:r>
              <w:rPr>
                <w:b/>
                <w:sz w:val="20"/>
                <w:szCs w:val="20"/>
              </w:rPr>
              <w:t>ΩΦΕΛΟΥΜΕΝΟΥ</w:t>
            </w:r>
            <w:r w:rsidRPr="00E50854">
              <w:rPr>
                <w:b/>
                <w:sz w:val="20"/>
                <w:szCs w:val="20"/>
              </w:rPr>
              <w:t xml:space="preserve"> </w:t>
            </w:r>
          </w:p>
        </w:tc>
      </w:tr>
      <w:tr w:rsidR="00B3250D" w14:paraId="50C2C6A0" w14:textId="77777777" w:rsidTr="00B3250D">
        <w:tc>
          <w:tcPr>
            <w:tcW w:w="1985" w:type="dxa"/>
            <w:gridSpan w:val="3"/>
            <w:shd w:val="clear" w:color="auto" w:fill="DBE5F1" w:themeFill="accent1" w:themeFillTint="33"/>
            <w:hideMark/>
          </w:tcPr>
          <w:p w14:paraId="6A68DB6E" w14:textId="77777777" w:rsidR="00B3250D" w:rsidRPr="00E50854" w:rsidRDefault="00B3250D" w:rsidP="00B3250D">
            <w:pPr>
              <w:spacing w:after="0" w:line="240" w:lineRule="auto"/>
              <w:rPr>
                <w:sz w:val="20"/>
                <w:szCs w:val="20"/>
              </w:rPr>
            </w:pPr>
            <w:r w:rsidRPr="00E50854">
              <w:rPr>
                <w:sz w:val="20"/>
                <w:szCs w:val="20"/>
              </w:rPr>
              <w:t>ΤΡΑΠΕΖΑ</w:t>
            </w:r>
          </w:p>
        </w:tc>
        <w:tc>
          <w:tcPr>
            <w:tcW w:w="3544" w:type="dxa"/>
            <w:gridSpan w:val="15"/>
          </w:tcPr>
          <w:p w14:paraId="53B70086" w14:textId="77777777" w:rsidR="00B3250D" w:rsidRPr="00E50854" w:rsidRDefault="00B3250D" w:rsidP="00B3250D">
            <w:pPr>
              <w:spacing w:after="0" w:line="240" w:lineRule="auto"/>
              <w:rPr>
                <w:sz w:val="20"/>
                <w:szCs w:val="20"/>
              </w:rPr>
            </w:pPr>
          </w:p>
        </w:tc>
        <w:tc>
          <w:tcPr>
            <w:tcW w:w="3057" w:type="dxa"/>
            <w:gridSpan w:val="6"/>
            <w:shd w:val="clear" w:color="auto" w:fill="DBE5F1" w:themeFill="accent1" w:themeFillTint="33"/>
            <w:hideMark/>
          </w:tcPr>
          <w:p w14:paraId="2E9BEE4C" w14:textId="77777777" w:rsidR="00B3250D" w:rsidRPr="00E50854" w:rsidRDefault="00B3250D" w:rsidP="00B3250D">
            <w:pPr>
              <w:spacing w:after="0" w:line="240" w:lineRule="auto"/>
              <w:rPr>
                <w:sz w:val="20"/>
                <w:szCs w:val="20"/>
              </w:rPr>
            </w:pPr>
            <w:r w:rsidRPr="00E50854">
              <w:rPr>
                <w:sz w:val="20"/>
                <w:szCs w:val="20"/>
              </w:rPr>
              <w:t>ΚΩΔ</w:t>
            </w:r>
          </w:p>
        </w:tc>
        <w:tc>
          <w:tcPr>
            <w:tcW w:w="1621" w:type="dxa"/>
          </w:tcPr>
          <w:p w14:paraId="2F119661" w14:textId="77777777" w:rsidR="00B3250D" w:rsidRPr="00E50854" w:rsidRDefault="00B3250D" w:rsidP="00B3250D">
            <w:pPr>
              <w:spacing w:after="0" w:line="240" w:lineRule="auto"/>
              <w:rPr>
                <w:sz w:val="20"/>
                <w:szCs w:val="20"/>
              </w:rPr>
            </w:pPr>
          </w:p>
        </w:tc>
      </w:tr>
      <w:tr w:rsidR="00B3250D" w14:paraId="1114A96B" w14:textId="77777777" w:rsidTr="00B3250D">
        <w:tc>
          <w:tcPr>
            <w:tcW w:w="1985" w:type="dxa"/>
            <w:gridSpan w:val="3"/>
            <w:shd w:val="clear" w:color="auto" w:fill="DBE5F1" w:themeFill="accent1" w:themeFillTint="33"/>
            <w:hideMark/>
          </w:tcPr>
          <w:p w14:paraId="5B4ADB97" w14:textId="77777777" w:rsidR="00B3250D" w:rsidRPr="00E50854" w:rsidRDefault="00B3250D" w:rsidP="00B3250D">
            <w:pPr>
              <w:spacing w:after="0" w:line="240" w:lineRule="auto"/>
              <w:rPr>
                <w:sz w:val="20"/>
                <w:szCs w:val="20"/>
              </w:rPr>
            </w:pPr>
            <w:r w:rsidRPr="00E50854">
              <w:rPr>
                <w:sz w:val="20"/>
                <w:szCs w:val="20"/>
              </w:rPr>
              <w:t>IBAN</w:t>
            </w:r>
          </w:p>
        </w:tc>
        <w:tc>
          <w:tcPr>
            <w:tcW w:w="8222" w:type="dxa"/>
            <w:gridSpan w:val="22"/>
            <w:shd w:val="clear" w:color="auto" w:fill="FFFFFF"/>
            <w:hideMark/>
          </w:tcPr>
          <w:p w14:paraId="61D7062C" w14:textId="77777777" w:rsidR="00B3250D" w:rsidRPr="00352F5A" w:rsidRDefault="00B3250D" w:rsidP="00B3250D">
            <w:pPr>
              <w:spacing w:after="0" w:line="240" w:lineRule="auto"/>
              <w:rPr>
                <w:sz w:val="20"/>
                <w:szCs w:val="20"/>
                <w:lang w:val="en-US"/>
              </w:rPr>
            </w:pPr>
            <w:r>
              <w:rPr>
                <w:sz w:val="20"/>
                <w:szCs w:val="20"/>
                <w:lang w:val="en-US"/>
              </w:rPr>
              <w:t>GR</w:t>
            </w:r>
          </w:p>
        </w:tc>
      </w:tr>
      <w:tr w:rsidR="00B3250D" w:rsidRPr="00900B20" w14:paraId="0D824CAE" w14:textId="77777777" w:rsidTr="00A5760D">
        <w:tc>
          <w:tcPr>
            <w:tcW w:w="1985" w:type="dxa"/>
            <w:gridSpan w:val="3"/>
            <w:shd w:val="clear" w:color="auto" w:fill="DBE5F1" w:themeFill="accent1" w:themeFillTint="33"/>
          </w:tcPr>
          <w:p w14:paraId="60B422C5" w14:textId="77777777" w:rsidR="00B3250D" w:rsidRPr="00E50854" w:rsidRDefault="00B3250D" w:rsidP="00B3250D">
            <w:pPr>
              <w:spacing w:after="0" w:line="240" w:lineRule="auto"/>
              <w:rPr>
                <w:b/>
                <w:sz w:val="20"/>
                <w:szCs w:val="20"/>
              </w:rPr>
            </w:pPr>
            <w:r w:rsidRPr="00E50854">
              <w:rPr>
                <w:b/>
                <w:sz w:val="20"/>
                <w:szCs w:val="20"/>
              </w:rPr>
              <w:t>ΠΑΡΑΤΗΡΗΣΕΙΣ</w:t>
            </w:r>
          </w:p>
        </w:tc>
        <w:tc>
          <w:tcPr>
            <w:tcW w:w="8222" w:type="dxa"/>
            <w:gridSpan w:val="22"/>
            <w:shd w:val="clear" w:color="auto" w:fill="FFFFFF"/>
          </w:tcPr>
          <w:p w14:paraId="79A6C28B" w14:textId="77777777" w:rsidR="00B3250D" w:rsidRPr="00E50854" w:rsidRDefault="00B3250D" w:rsidP="00B3250D">
            <w:pPr>
              <w:spacing w:after="0" w:line="240" w:lineRule="auto"/>
              <w:rPr>
                <w:b/>
                <w:sz w:val="20"/>
                <w:szCs w:val="20"/>
              </w:rPr>
            </w:pPr>
          </w:p>
        </w:tc>
      </w:tr>
      <w:tr w:rsidR="00B3250D" w:rsidRPr="00900B20" w14:paraId="3A5E535F" w14:textId="77777777" w:rsidTr="00A5760D">
        <w:tc>
          <w:tcPr>
            <w:tcW w:w="10207" w:type="dxa"/>
            <w:gridSpan w:val="25"/>
            <w:shd w:val="clear" w:color="auto" w:fill="FFFFFF"/>
          </w:tcPr>
          <w:p w14:paraId="5AC45E31" w14:textId="77777777" w:rsidR="00B3250D" w:rsidRPr="002C2CC1" w:rsidRDefault="00B3250D" w:rsidP="00B3250D">
            <w:pPr>
              <w:autoSpaceDE w:val="0"/>
              <w:autoSpaceDN w:val="0"/>
              <w:adjustRightInd w:val="0"/>
              <w:spacing w:after="0" w:line="240" w:lineRule="auto"/>
              <w:jc w:val="both"/>
              <w:rPr>
                <w:rFonts w:asciiTheme="minorHAnsi" w:hAnsiTheme="minorHAnsi" w:cstheme="minorHAnsi"/>
                <w:sz w:val="20"/>
                <w:szCs w:val="20"/>
              </w:rPr>
            </w:pPr>
            <w:r w:rsidRPr="002C2CC1">
              <w:rPr>
                <w:rFonts w:asciiTheme="minorHAnsi" w:hAnsiTheme="minorHAnsi" w:cstheme="minorHAnsi"/>
                <w:i/>
                <w:iCs/>
                <w:sz w:val="16"/>
                <w:szCs w:val="16"/>
              </w:rPr>
              <w:t xml:space="preserve">Το Υπουργείο Εργασίας και Κοινωνικών Υποθέσεων, ως υπεύθυνος  επεξεργασίας δεδομένων προσωπικού χαρακτήρα σας ενημερώνει σύμφωνα με το αρ.13 του Γενικού Κανονισμού Προστασίας Δεδομένων (679/2016/ΕΕ), ότι είναι ο υπεύθυνος επεξεργασίας των δεδομένων προσωπικού χαρακτήρα που περιλαμβάνονται στο παρόν έντυπο. Σκοπός επεξεργασίας είναι η εφαρμογή του Ανοικτού προγράμματος νέων θέσεων εργασίας για την πρώτη πρόσληψη νέων ηλικίας 18-29 ετών - «ΠΡΩΤΟ ΕΝΣΗΜΟ». Η νόμιμη βάση επεξεργασίας των δεδομένων αυτών είναι η άσκηση δημόσιας εξουσίας που έχει ανατεθεί στο Υπουργείο Εργασίας και Κοινωνικών Υποθέσεων, κατά την κείμενη νομοθεσία. Τα ανωτέρω δεδομένα διατηρούνται για το χρονικό διάστημα που είναι αναγκαίο για την εκπλήρωση του ανωτέρω σκοπού επεξεργασίας και στη συνέχεια αρχειοθετούνται προς το δημόσιο συμφέρον. Έχετε δικαίωμα ενημέρωσης, πρόσβασης, διόρθωσης, περιορισμού, εναντίωσης και καταγγελίας στην Αρχή Προστασίας Δεδομένων Προσωπικού Χαρακτήρα καθώς και δικαίωμα επικοινωνίας με τον Υπεύθυνο Προστασίας Δεδομένων του ΥΠΕΚΥ στην ηλεκτρονική διεύθυνση: </w:t>
            </w:r>
            <w:hyperlink r:id="rId9" w:history="1">
              <w:r w:rsidRPr="002C2CC1">
                <w:rPr>
                  <w:rStyle w:val="-"/>
                  <w:rFonts w:asciiTheme="minorHAnsi" w:hAnsiTheme="minorHAnsi" w:cstheme="minorHAnsi"/>
                  <w:i/>
                  <w:iCs/>
                  <w:sz w:val="16"/>
                  <w:szCs w:val="16"/>
                </w:rPr>
                <w:t>dpo@yeka.</w:t>
              </w:r>
              <w:r w:rsidRPr="002C2CC1">
                <w:rPr>
                  <w:rStyle w:val="-"/>
                  <w:rFonts w:asciiTheme="minorHAnsi" w:hAnsiTheme="minorHAnsi" w:cstheme="minorHAnsi"/>
                  <w:i/>
                  <w:iCs/>
                  <w:sz w:val="16"/>
                  <w:szCs w:val="16"/>
                  <w:lang w:val="en-US"/>
                </w:rPr>
                <w:t>g</w:t>
              </w:r>
              <w:r w:rsidRPr="002C2CC1">
                <w:rPr>
                  <w:rStyle w:val="-"/>
                  <w:rFonts w:asciiTheme="minorHAnsi" w:hAnsiTheme="minorHAnsi" w:cstheme="minorHAnsi"/>
                  <w:i/>
                  <w:iCs/>
                  <w:sz w:val="16"/>
                  <w:szCs w:val="16"/>
                </w:rPr>
                <w:t>r</w:t>
              </w:r>
            </w:hyperlink>
          </w:p>
        </w:tc>
      </w:tr>
    </w:tbl>
    <w:p w14:paraId="4FB1279F" w14:textId="77777777" w:rsidR="00B3250D" w:rsidRPr="00E50854" w:rsidRDefault="00B3250D" w:rsidP="00294CB1">
      <w:pPr>
        <w:widowControl w:val="0"/>
        <w:ind w:left="-709" w:right="-666"/>
        <w:jc w:val="both"/>
        <w:rPr>
          <w:rFonts w:eastAsia="Calibri"/>
          <w:sz w:val="16"/>
          <w:szCs w:val="16"/>
        </w:rPr>
      </w:pPr>
      <w:r>
        <w:rPr>
          <w:rStyle w:val="ac"/>
          <w:sz w:val="16"/>
          <w:szCs w:val="16"/>
        </w:rPr>
        <w:t>1</w:t>
      </w:r>
      <w:r w:rsidRPr="00E50854">
        <w:rPr>
          <w:sz w:val="16"/>
          <w:szCs w:val="16"/>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5A49DCDF" w14:textId="77777777" w:rsidR="00B3250D" w:rsidRPr="00E93663" w:rsidRDefault="00B3250D" w:rsidP="00294CB1">
      <w:pPr>
        <w:ind w:left="-1134" w:right="-666"/>
        <w:jc w:val="both"/>
        <w:rPr>
          <w:b/>
          <w:sz w:val="16"/>
          <w:szCs w:val="16"/>
        </w:rPr>
      </w:pPr>
    </w:p>
    <w:p w14:paraId="5EAB363E" w14:textId="77777777" w:rsidR="00B3250D" w:rsidRPr="00B3250D" w:rsidRDefault="00B3250D" w:rsidP="00B3250D">
      <w:pPr>
        <w:pStyle w:val="a4"/>
        <w:spacing w:after="0"/>
        <w:ind w:left="-1134" w:right="-808"/>
        <w:jc w:val="both"/>
        <w:rPr>
          <w:rFonts w:asciiTheme="minorHAnsi" w:hAnsiTheme="minorHAnsi" w:cstheme="minorHAnsi"/>
          <w:bCs/>
          <w:sz w:val="24"/>
          <w:szCs w:val="24"/>
        </w:rPr>
      </w:pPr>
    </w:p>
    <w:p w14:paraId="694CE38E" w14:textId="77777777" w:rsidR="00E231EA" w:rsidRPr="00363A03" w:rsidRDefault="00E231EA" w:rsidP="00363A03">
      <w:pPr>
        <w:pStyle w:val="a4"/>
        <w:spacing w:after="0"/>
        <w:ind w:left="0"/>
        <w:jc w:val="both"/>
        <w:rPr>
          <w:rFonts w:asciiTheme="minorHAnsi" w:hAnsiTheme="minorHAnsi" w:cstheme="minorHAnsi"/>
          <w:bCs/>
          <w:sz w:val="24"/>
          <w:szCs w:val="24"/>
        </w:rPr>
      </w:pPr>
    </w:p>
    <w:p w14:paraId="45C2A22A" w14:textId="77777777" w:rsidR="00451646" w:rsidRPr="00363A03" w:rsidRDefault="00451646" w:rsidP="00363A03">
      <w:pPr>
        <w:pStyle w:val="a4"/>
        <w:spacing w:after="0"/>
        <w:ind w:left="0"/>
        <w:jc w:val="both"/>
        <w:rPr>
          <w:rFonts w:asciiTheme="minorHAnsi" w:hAnsiTheme="minorHAnsi" w:cstheme="minorHAnsi"/>
          <w:bCs/>
          <w:sz w:val="24"/>
          <w:szCs w:val="24"/>
        </w:rPr>
      </w:pPr>
      <w:r w:rsidRPr="00363A03">
        <w:rPr>
          <w:rFonts w:asciiTheme="minorHAnsi" w:hAnsiTheme="minorHAnsi" w:cstheme="minorHAnsi"/>
          <w:bCs/>
          <w:sz w:val="24"/>
          <w:szCs w:val="24"/>
        </w:rPr>
        <w:lastRenderedPageBreak/>
        <w:t>Η απόφαση αυτή να δημοσιευτεί στην Εφημερίδα της Κυβερνήσεως.</w:t>
      </w:r>
    </w:p>
    <w:p w14:paraId="56D40E75" w14:textId="77777777" w:rsidR="00451646" w:rsidRPr="00363A03" w:rsidRDefault="00451646" w:rsidP="00363A03">
      <w:pPr>
        <w:pStyle w:val="a4"/>
        <w:spacing w:after="0"/>
        <w:ind w:left="0"/>
        <w:jc w:val="both"/>
        <w:rPr>
          <w:rFonts w:asciiTheme="minorHAnsi" w:hAnsiTheme="minorHAnsi" w:cstheme="minorHAnsi"/>
          <w:bCs/>
          <w:sz w:val="24"/>
          <w:szCs w:val="24"/>
        </w:rPr>
      </w:pPr>
    </w:p>
    <w:p w14:paraId="203B793F" w14:textId="77777777" w:rsidR="00451646" w:rsidRPr="00363A03" w:rsidRDefault="00451646" w:rsidP="00363A03">
      <w:pPr>
        <w:pStyle w:val="a4"/>
        <w:spacing w:after="0"/>
        <w:ind w:left="0"/>
        <w:jc w:val="both"/>
        <w:rPr>
          <w:rFonts w:asciiTheme="minorHAnsi" w:hAnsiTheme="minorHAnsi" w:cstheme="minorHAnsi"/>
          <w:bCs/>
          <w:sz w:val="24"/>
          <w:szCs w:val="24"/>
        </w:rPr>
      </w:pPr>
      <w:r w:rsidRPr="00363A03">
        <w:rPr>
          <w:rFonts w:asciiTheme="minorHAnsi" w:hAnsiTheme="minorHAnsi" w:cstheme="minorHAnsi"/>
          <w:bCs/>
          <w:sz w:val="24"/>
          <w:szCs w:val="24"/>
        </w:rPr>
        <w:t>Η ισχύς της παρούσας απόφασης αρχίζει από τη δημοσίευσή της στην Εφημερίδα της Κυβερνήσεως.</w:t>
      </w:r>
    </w:p>
    <w:p w14:paraId="24A71817" w14:textId="77777777" w:rsidR="004B5E19" w:rsidRPr="00363A03" w:rsidRDefault="004B5E19" w:rsidP="00363A03">
      <w:pPr>
        <w:pStyle w:val="a4"/>
        <w:spacing w:after="0"/>
        <w:ind w:left="0"/>
        <w:jc w:val="both"/>
        <w:rPr>
          <w:rFonts w:asciiTheme="minorHAnsi" w:hAnsiTheme="minorHAnsi" w:cstheme="minorHAnsi"/>
          <w:bCs/>
          <w:sz w:val="24"/>
          <w:szCs w:val="24"/>
        </w:rPr>
      </w:pPr>
    </w:p>
    <w:p w14:paraId="3953F8A8" w14:textId="77777777" w:rsidR="004B5E19" w:rsidRPr="00363A03" w:rsidRDefault="00D930E3" w:rsidP="00363A03">
      <w:pPr>
        <w:spacing w:after="0"/>
        <w:jc w:val="center"/>
        <w:rPr>
          <w:rFonts w:asciiTheme="minorHAnsi" w:hAnsiTheme="minorHAnsi" w:cstheme="minorHAnsi"/>
          <w:b/>
          <w:bCs/>
          <w:sz w:val="24"/>
          <w:szCs w:val="24"/>
        </w:rPr>
      </w:pPr>
      <w:r w:rsidRPr="00363A03">
        <w:rPr>
          <w:rFonts w:asciiTheme="minorHAnsi" w:hAnsiTheme="minorHAnsi" w:cstheme="minorHAnsi"/>
          <w:b/>
          <w:bCs/>
          <w:sz w:val="24"/>
          <w:szCs w:val="24"/>
        </w:rPr>
        <w:t>ΟΙ ΥΠΟΥΡΓΟΙ</w:t>
      </w:r>
    </w:p>
    <w:p w14:paraId="657717C0" w14:textId="77777777" w:rsidR="004B5E19" w:rsidRPr="00363A03" w:rsidRDefault="004B5E19" w:rsidP="00363A03">
      <w:pPr>
        <w:tabs>
          <w:tab w:val="left" w:pos="2977"/>
        </w:tabs>
        <w:spacing w:after="0"/>
        <w:jc w:val="both"/>
        <w:rPr>
          <w:rFonts w:asciiTheme="minorHAnsi" w:hAnsiTheme="minorHAnsi" w:cstheme="minorHAnsi"/>
          <w:bCs/>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8"/>
        <w:gridCol w:w="2429"/>
        <w:gridCol w:w="3343"/>
      </w:tblGrid>
      <w:tr w:rsidR="004B5E19" w:rsidRPr="00363A03" w14:paraId="6D3049A4" w14:textId="77777777" w:rsidTr="007010FA">
        <w:tc>
          <w:tcPr>
            <w:tcW w:w="2968" w:type="dxa"/>
          </w:tcPr>
          <w:p w14:paraId="24D70EF9" w14:textId="77777777" w:rsidR="004B5E19" w:rsidRPr="00363A03" w:rsidRDefault="004B5E19" w:rsidP="00363A03">
            <w:pPr>
              <w:jc w:val="center"/>
              <w:rPr>
                <w:rFonts w:cstheme="minorHAnsi"/>
                <w:b/>
                <w:bCs/>
                <w:sz w:val="24"/>
                <w:szCs w:val="24"/>
              </w:rPr>
            </w:pPr>
            <w:r w:rsidRPr="00363A03">
              <w:rPr>
                <w:rFonts w:cstheme="minorHAnsi"/>
                <w:b/>
                <w:bCs/>
                <w:sz w:val="24"/>
                <w:szCs w:val="24"/>
              </w:rPr>
              <w:t>ΑΝΑΠΛΗΡΩΤΗΣ ΥΠΟΥΡΓΟΣ ΟΙΚΟΝΟΜΙΚΩΝ</w:t>
            </w:r>
          </w:p>
          <w:p w14:paraId="69662159" w14:textId="77777777" w:rsidR="004B5E19" w:rsidRPr="00363A03" w:rsidRDefault="004B5E19" w:rsidP="00363A03">
            <w:pPr>
              <w:spacing w:after="0"/>
              <w:jc w:val="both"/>
              <w:rPr>
                <w:rFonts w:cstheme="minorHAnsi"/>
                <w:bCs/>
                <w:sz w:val="24"/>
                <w:szCs w:val="24"/>
              </w:rPr>
            </w:pPr>
          </w:p>
        </w:tc>
        <w:tc>
          <w:tcPr>
            <w:tcW w:w="2527" w:type="dxa"/>
          </w:tcPr>
          <w:p w14:paraId="0E1A4AB2" w14:textId="77777777" w:rsidR="004B5E19" w:rsidRPr="00363A03" w:rsidRDefault="004B5E19" w:rsidP="00363A03">
            <w:pPr>
              <w:spacing w:after="0"/>
              <w:jc w:val="both"/>
              <w:rPr>
                <w:rFonts w:cstheme="minorHAnsi"/>
                <w:bCs/>
                <w:sz w:val="24"/>
                <w:szCs w:val="24"/>
              </w:rPr>
            </w:pPr>
          </w:p>
        </w:tc>
        <w:tc>
          <w:tcPr>
            <w:tcW w:w="3411" w:type="dxa"/>
          </w:tcPr>
          <w:p w14:paraId="21B04FB4" w14:textId="77777777" w:rsidR="004B5E19" w:rsidRPr="00363A03" w:rsidRDefault="004B5E19" w:rsidP="00363A03">
            <w:pPr>
              <w:spacing w:after="0"/>
              <w:jc w:val="center"/>
              <w:rPr>
                <w:rFonts w:cstheme="minorHAnsi"/>
                <w:b/>
                <w:bCs/>
                <w:sz w:val="24"/>
                <w:szCs w:val="24"/>
              </w:rPr>
            </w:pPr>
            <w:r w:rsidRPr="00363A03">
              <w:rPr>
                <w:rFonts w:cstheme="minorHAnsi"/>
                <w:b/>
                <w:bCs/>
                <w:sz w:val="24"/>
                <w:szCs w:val="24"/>
              </w:rPr>
              <w:t>ΥΠΟΥΡΓΟΣ ΕΡΓΑΣΙΑΣ ΚΑΙ</w:t>
            </w:r>
          </w:p>
          <w:p w14:paraId="03EE7959" w14:textId="77777777" w:rsidR="004B5E19" w:rsidRPr="00363A03" w:rsidRDefault="004B5E19" w:rsidP="00363A03">
            <w:pPr>
              <w:spacing w:after="0"/>
              <w:jc w:val="center"/>
              <w:rPr>
                <w:rFonts w:cstheme="minorHAnsi"/>
                <w:b/>
                <w:bCs/>
                <w:sz w:val="24"/>
                <w:szCs w:val="24"/>
              </w:rPr>
            </w:pPr>
            <w:r w:rsidRPr="00363A03">
              <w:rPr>
                <w:rFonts w:cstheme="minorHAnsi"/>
                <w:b/>
                <w:bCs/>
                <w:sz w:val="24"/>
                <w:szCs w:val="24"/>
              </w:rPr>
              <w:t>ΚΟΙΝΩΝΙΚΩΝ ΥΠΟΘΕΣΕΩΝ</w:t>
            </w:r>
          </w:p>
          <w:p w14:paraId="6EB1ED59" w14:textId="77777777" w:rsidR="004B5E19" w:rsidRPr="00363A03" w:rsidRDefault="004B5E19" w:rsidP="00363A03">
            <w:pPr>
              <w:spacing w:after="0"/>
              <w:jc w:val="both"/>
              <w:rPr>
                <w:rFonts w:cstheme="minorHAnsi"/>
                <w:bCs/>
                <w:sz w:val="24"/>
                <w:szCs w:val="24"/>
              </w:rPr>
            </w:pPr>
          </w:p>
          <w:p w14:paraId="3AEB5B01" w14:textId="77777777" w:rsidR="007513D5" w:rsidRPr="00363A03" w:rsidRDefault="007513D5" w:rsidP="00363A03">
            <w:pPr>
              <w:spacing w:after="0"/>
              <w:jc w:val="both"/>
              <w:rPr>
                <w:rFonts w:cstheme="minorHAnsi"/>
                <w:bCs/>
                <w:sz w:val="24"/>
                <w:szCs w:val="24"/>
              </w:rPr>
            </w:pPr>
          </w:p>
          <w:p w14:paraId="720F0FF3" w14:textId="77777777" w:rsidR="007513D5" w:rsidRPr="00363A03" w:rsidRDefault="007513D5" w:rsidP="00363A03">
            <w:pPr>
              <w:spacing w:after="0"/>
              <w:jc w:val="both"/>
              <w:rPr>
                <w:rFonts w:cstheme="minorHAnsi"/>
                <w:bCs/>
                <w:sz w:val="24"/>
                <w:szCs w:val="24"/>
              </w:rPr>
            </w:pPr>
          </w:p>
          <w:p w14:paraId="46E3CE45" w14:textId="77777777" w:rsidR="007513D5" w:rsidRPr="00363A03" w:rsidRDefault="007513D5" w:rsidP="00363A03">
            <w:pPr>
              <w:spacing w:after="0"/>
              <w:jc w:val="both"/>
              <w:rPr>
                <w:rFonts w:cstheme="minorHAnsi"/>
                <w:bCs/>
                <w:sz w:val="24"/>
                <w:szCs w:val="24"/>
              </w:rPr>
            </w:pPr>
          </w:p>
          <w:p w14:paraId="2C6D039C" w14:textId="77777777" w:rsidR="007513D5" w:rsidRPr="00363A03" w:rsidRDefault="007513D5" w:rsidP="00363A03">
            <w:pPr>
              <w:spacing w:after="0"/>
              <w:jc w:val="both"/>
              <w:rPr>
                <w:rFonts w:cstheme="minorHAnsi"/>
                <w:bCs/>
                <w:sz w:val="24"/>
                <w:szCs w:val="24"/>
              </w:rPr>
            </w:pPr>
          </w:p>
        </w:tc>
      </w:tr>
      <w:tr w:rsidR="004B5E19" w:rsidRPr="00363A03" w14:paraId="589EE833" w14:textId="77777777" w:rsidTr="007010FA">
        <w:tc>
          <w:tcPr>
            <w:tcW w:w="2968" w:type="dxa"/>
          </w:tcPr>
          <w:p w14:paraId="70860DD7" w14:textId="77777777" w:rsidR="004B5E19" w:rsidRPr="00363A03" w:rsidRDefault="004B5E19" w:rsidP="00363A03">
            <w:pPr>
              <w:rPr>
                <w:rFonts w:cstheme="minorHAnsi"/>
                <w:b/>
                <w:bCs/>
                <w:sz w:val="24"/>
                <w:szCs w:val="24"/>
              </w:rPr>
            </w:pPr>
            <w:r w:rsidRPr="00363A03">
              <w:rPr>
                <w:rFonts w:cstheme="minorHAnsi"/>
                <w:b/>
                <w:bCs/>
                <w:sz w:val="24"/>
                <w:szCs w:val="24"/>
              </w:rPr>
              <w:t xml:space="preserve">   ΘΕΟΔΩΡΟΣ ΣΚΥΛΑΚΑΚΗΣ</w:t>
            </w:r>
          </w:p>
          <w:p w14:paraId="61CDD548" w14:textId="77777777" w:rsidR="004B5E19" w:rsidRPr="00363A03" w:rsidRDefault="004B5E19" w:rsidP="00363A03">
            <w:pPr>
              <w:spacing w:after="0"/>
              <w:jc w:val="both"/>
              <w:rPr>
                <w:rFonts w:cstheme="minorHAnsi"/>
                <w:bCs/>
                <w:sz w:val="24"/>
                <w:szCs w:val="24"/>
              </w:rPr>
            </w:pPr>
          </w:p>
        </w:tc>
        <w:tc>
          <w:tcPr>
            <w:tcW w:w="2527" w:type="dxa"/>
          </w:tcPr>
          <w:p w14:paraId="307C25D1" w14:textId="77777777" w:rsidR="004B5E19" w:rsidRPr="00363A03" w:rsidRDefault="004B5E19" w:rsidP="00363A03">
            <w:pPr>
              <w:spacing w:after="0"/>
              <w:jc w:val="both"/>
              <w:rPr>
                <w:rFonts w:cstheme="minorHAnsi"/>
                <w:bCs/>
                <w:sz w:val="24"/>
                <w:szCs w:val="24"/>
              </w:rPr>
            </w:pPr>
          </w:p>
        </w:tc>
        <w:tc>
          <w:tcPr>
            <w:tcW w:w="3411" w:type="dxa"/>
          </w:tcPr>
          <w:p w14:paraId="25C383AA" w14:textId="77777777" w:rsidR="004B5E19" w:rsidRPr="00363A03" w:rsidRDefault="00D930E3" w:rsidP="00363A03">
            <w:pPr>
              <w:rPr>
                <w:rFonts w:cstheme="minorHAnsi"/>
                <w:bCs/>
                <w:sz w:val="24"/>
                <w:szCs w:val="24"/>
              </w:rPr>
            </w:pPr>
            <w:r w:rsidRPr="00363A03">
              <w:rPr>
                <w:rFonts w:cstheme="minorHAnsi"/>
                <w:b/>
                <w:bCs/>
                <w:sz w:val="24"/>
                <w:szCs w:val="24"/>
              </w:rPr>
              <w:t>ΚΩΝΣΤΑΝΤΙΝΟΣ ΧΑΤΖΗΔΑΚΗΣ</w:t>
            </w:r>
          </w:p>
        </w:tc>
      </w:tr>
    </w:tbl>
    <w:p w14:paraId="633EC564" w14:textId="77777777" w:rsidR="00451646" w:rsidRPr="00363A03" w:rsidRDefault="00451646" w:rsidP="00363A03">
      <w:pPr>
        <w:spacing w:after="0"/>
        <w:jc w:val="both"/>
        <w:rPr>
          <w:rFonts w:asciiTheme="minorHAnsi" w:hAnsiTheme="minorHAnsi" w:cstheme="minorHAnsi"/>
          <w:bCs/>
          <w:sz w:val="24"/>
          <w:szCs w:val="24"/>
        </w:rPr>
      </w:pPr>
    </w:p>
    <w:p w14:paraId="7A277780" w14:textId="77777777" w:rsidR="00BD4C06" w:rsidRPr="00363A03" w:rsidRDefault="00BD4C06" w:rsidP="00363A03">
      <w:pPr>
        <w:pStyle w:val="ab"/>
        <w:spacing w:line="276" w:lineRule="auto"/>
        <w:ind w:firstLine="0"/>
        <w:rPr>
          <w:rFonts w:asciiTheme="minorHAnsi" w:hAnsiTheme="minorHAnsi" w:cstheme="minorHAnsi"/>
          <w:b/>
        </w:rPr>
      </w:pPr>
    </w:p>
    <w:p w14:paraId="57205219" w14:textId="77777777" w:rsidR="00262157" w:rsidRPr="00363A03" w:rsidRDefault="00262157" w:rsidP="00363A03">
      <w:pPr>
        <w:pStyle w:val="ab"/>
        <w:spacing w:line="276" w:lineRule="auto"/>
        <w:ind w:firstLine="0"/>
        <w:rPr>
          <w:rFonts w:asciiTheme="minorHAnsi" w:hAnsiTheme="minorHAnsi" w:cstheme="minorHAnsi"/>
          <w:b/>
        </w:rPr>
      </w:pPr>
    </w:p>
    <w:p w14:paraId="0DFA78CE" w14:textId="77777777" w:rsidR="00262157" w:rsidRPr="00363A03" w:rsidRDefault="00262157" w:rsidP="00363A03">
      <w:pPr>
        <w:pStyle w:val="ab"/>
        <w:spacing w:line="276" w:lineRule="auto"/>
        <w:ind w:firstLine="0"/>
        <w:rPr>
          <w:rFonts w:asciiTheme="minorHAnsi" w:hAnsiTheme="minorHAnsi" w:cstheme="minorHAnsi"/>
          <w:b/>
        </w:rPr>
      </w:pPr>
    </w:p>
    <w:p w14:paraId="5CF923A4" w14:textId="77777777" w:rsidR="002D1C74" w:rsidRPr="00363A03" w:rsidRDefault="002D1C74" w:rsidP="00363A03">
      <w:pPr>
        <w:pStyle w:val="ab"/>
        <w:spacing w:line="276" w:lineRule="auto"/>
        <w:ind w:firstLine="0"/>
        <w:rPr>
          <w:rFonts w:asciiTheme="minorHAnsi" w:hAnsiTheme="minorHAnsi" w:cstheme="minorHAnsi"/>
          <w:b/>
        </w:rPr>
      </w:pPr>
    </w:p>
    <w:p w14:paraId="5CD93C3E" w14:textId="77777777" w:rsidR="002D1C74" w:rsidRPr="00363A03" w:rsidRDefault="002D1C74" w:rsidP="00363A03">
      <w:pPr>
        <w:pStyle w:val="ab"/>
        <w:spacing w:line="276" w:lineRule="auto"/>
        <w:ind w:firstLine="0"/>
        <w:rPr>
          <w:rFonts w:asciiTheme="minorHAnsi" w:hAnsiTheme="minorHAnsi" w:cstheme="minorHAnsi"/>
          <w:b/>
        </w:rPr>
      </w:pPr>
    </w:p>
    <w:p w14:paraId="14E9056C" w14:textId="77777777" w:rsidR="002D1C74" w:rsidRPr="00363A03" w:rsidRDefault="002D1C74" w:rsidP="00363A03">
      <w:pPr>
        <w:pStyle w:val="ab"/>
        <w:spacing w:line="276" w:lineRule="auto"/>
        <w:ind w:firstLine="0"/>
        <w:rPr>
          <w:rFonts w:asciiTheme="minorHAnsi" w:hAnsiTheme="minorHAnsi" w:cstheme="minorHAnsi"/>
          <w:b/>
        </w:rPr>
      </w:pPr>
    </w:p>
    <w:p w14:paraId="4A81AD1E" w14:textId="77777777" w:rsidR="002D1C74" w:rsidRPr="00363A03" w:rsidRDefault="002D1C74" w:rsidP="00363A03">
      <w:pPr>
        <w:pStyle w:val="ab"/>
        <w:spacing w:line="276" w:lineRule="auto"/>
        <w:ind w:firstLine="0"/>
        <w:rPr>
          <w:rFonts w:asciiTheme="minorHAnsi" w:hAnsiTheme="minorHAnsi" w:cstheme="minorHAnsi"/>
          <w:b/>
        </w:rPr>
      </w:pPr>
    </w:p>
    <w:p w14:paraId="6BDB2A2B" w14:textId="77777777" w:rsidR="00D96963" w:rsidRPr="00363A03" w:rsidRDefault="00D96963" w:rsidP="00363A03">
      <w:pPr>
        <w:pStyle w:val="ab"/>
        <w:spacing w:line="276" w:lineRule="auto"/>
        <w:ind w:firstLine="0"/>
        <w:rPr>
          <w:rFonts w:asciiTheme="minorHAnsi" w:hAnsiTheme="minorHAnsi" w:cstheme="minorHAnsi"/>
          <w:b/>
        </w:rPr>
      </w:pPr>
    </w:p>
    <w:p w14:paraId="51ED9E65" w14:textId="77777777" w:rsidR="00D96963" w:rsidRPr="00363A03" w:rsidRDefault="00D96963" w:rsidP="00363A03">
      <w:pPr>
        <w:pStyle w:val="ab"/>
        <w:spacing w:line="276" w:lineRule="auto"/>
        <w:ind w:firstLine="0"/>
        <w:rPr>
          <w:rFonts w:asciiTheme="minorHAnsi" w:hAnsiTheme="minorHAnsi" w:cstheme="minorHAnsi"/>
          <w:b/>
        </w:rPr>
      </w:pPr>
    </w:p>
    <w:p w14:paraId="23E25C63" w14:textId="77777777" w:rsidR="00D96963" w:rsidRPr="00363A03" w:rsidRDefault="00D96963" w:rsidP="00363A03">
      <w:pPr>
        <w:pStyle w:val="ab"/>
        <w:spacing w:line="276" w:lineRule="auto"/>
        <w:ind w:firstLine="0"/>
        <w:rPr>
          <w:rFonts w:asciiTheme="minorHAnsi" w:hAnsiTheme="minorHAnsi" w:cstheme="minorHAnsi"/>
          <w:b/>
        </w:rPr>
      </w:pPr>
    </w:p>
    <w:p w14:paraId="3DFF17AF" w14:textId="77777777" w:rsidR="00D96963" w:rsidRPr="00363A03" w:rsidRDefault="00D96963" w:rsidP="00363A03">
      <w:pPr>
        <w:pStyle w:val="ab"/>
        <w:spacing w:line="276" w:lineRule="auto"/>
        <w:ind w:firstLine="0"/>
        <w:rPr>
          <w:rFonts w:asciiTheme="minorHAnsi" w:hAnsiTheme="minorHAnsi" w:cstheme="minorHAnsi"/>
          <w:b/>
        </w:rPr>
      </w:pPr>
    </w:p>
    <w:p w14:paraId="7E3C669E" w14:textId="77777777" w:rsidR="00D96963" w:rsidRPr="00363A03" w:rsidRDefault="00D96963" w:rsidP="00363A03">
      <w:pPr>
        <w:pStyle w:val="ab"/>
        <w:spacing w:line="276" w:lineRule="auto"/>
        <w:ind w:firstLine="0"/>
        <w:rPr>
          <w:rFonts w:asciiTheme="minorHAnsi" w:hAnsiTheme="minorHAnsi" w:cstheme="minorHAnsi"/>
          <w:b/>
        </w:rPr>
      </w:pPr>
    </w:p>
    <w:p w14:paraId="6E39B7A1" w14:textId="77777777" w:rsidR="002D1C74" w:rsidRPr="00363A03" w:rsidRDefault="002D1C74" w:rsidP="00363A03">
      <w:pPr>
        <w:pStyle w:val="ab"/>
        <w:spacing w:line="276" w:lineRule="auto"/>
        <w:ind w:firstLine="0"/>
        <w:rPr>
          <w:rFonts w:asciiTheme="minorHAnsi" w:hAnsiTheme="minorHAnsi" w:cstheme="minorHAnsi"/>
          <w:b/>
        </w:rPr>
      </w:pPr>
    </w:p>
    <w:p w14:paraId="37467B9F" w14:textId="77777777" w:rsidR="002D1C74" w:rsidRPr="00363A03" w:rsidRDefault="002D1C74" w:rsidP="00363A03">
      <w:pPr>
        <w:pStyle w:val="ab"/>
        <w:spacing w:line="276" w:lineRule="auto"/>
        <w:ind w:firstLine="0"/>
        <w:rPr>
          <w:rFonts w:asciiTheme="minorHAnsi" w:hAnsiTheme="minorHAnsi" w:cstheme="minorHAnsi"/>
          <w:b/>
        </w:rPr>
      </w:pPr>
    </w:p>
    <w:p w14:paraId="26015E67" w14:textId="77777777" w:rsidR="007C1E51" w:rsidRDefault="007C1E51">
      <w:pPr>
        <w:spacing w:after="0" w:line="240" w:lineRule="auto"/>
        <w:rPr>
          <w:rFonts w:asciiTheme="minorHAnsi" w:hAnsiTheme="minorHAnsi" w:cstheme="minorHAnsi"/>
          <w:b/>
          <w:sz w:val="24"/>
          <w:szCs w:val="24"/>
          <w:lang w:eastAsia="zh-CN"/>
        </w:rPr>
      </w:pPr>
      <w:r>
        <w:rPr>
          <w:rFonts w:asciiTheme="minorHAnsi" w:hAnsiTheme="minorHAnsi" w:cstheme="minorHAnsi"/>
          <w:b/>
        </w:rPr>
        <w:br w:type="page"/>
      </w:r>
    </w:p>
    <w:p w14:paraId="1D8F4E84" w14:textId="77777777" w:rsidR="00BD4C06" w:rsidRPr="00363A03" w:rsidRDefault="00BD4C06" w:rsidP="00363A03">
      <w:pPr>
        <w:pStyle w:val="ab"/>
        <w:spacing w:line="276" w:lineRule="auto"/>
        <w:ind w:firstLine="0"/>
        <w:rPr>
          <w:rFonts w:asciiTheme="minorHAnsi" w:hAnsiTheme="minorHAnsi" w:cstheme="minorHAnsi"/>
          <w:b/>
        </w:rPr>
      </w:pPr>
      <w:r w:rsidRPr="00363A03">
        <w:rPr>
          <w:rFonts w:asciiTheme="minorHAnsi" w:hAnsiTheme="minorHAnsi" w:cstheme="minorHAnsi"/>
          <w:b/>
        </w:rPr>
        <w:lastRenderedPageBreak/>
        <w:t>ΚΟΙΝΟΠΟΙΗΣΗ:</w:t>
      </w:r>
    </w:p>
    <w:p w14:paraId="1DC3E12B" w14:textId="77777777" w:rsidR="00BD4C06" w:rsidRPr="00363A03" w:rsidRDefault="00BD4C06" w:rsidP="00363A03">
      <w:pPr>
        <w:pStyle w:val="ab"/>
        <w:spacing w:line="276" w:lineRule="auto"/>
        <w:ind w:firstLine="0"/>
        <w:rPr>
          <w:rFonts w:asciiTheme="minorHAnsi" w:hAnsiTheme="minorHAnsi" w:cstheme="minorHAnsi"/>
        </w:rPr>
      </w:pPr>
      <w:r w:rsidRPr="00363A03">
        <w:rPr>
          <w:rFonts w:asciiTheme="minorHAnsi" w:hAnsiTheme="minorHAnsi" w:cstheme="minorHAnsi"/>
        </w:rPr>
        <w:t>1. Εθνικό Τυπογραφείο (για δημοσίευση)</w:t>
      </w:r>
    </w:p>
    <w:p w14:paraId="7EA1DF79" w14:textId="77777777" w:rsidR="00BD4C06" w:rsidRPr="00363A03" w:rsidRDefault="00BD4C06" w:rsidP="00363A03">
      <w:pPr>
        <w:pStyle w:val="ab"/>
        <w:spacing w:line="276" w:lineRule="auto"/>
        <w:ind w:firstLine="0"/>
        <w:rPr>
          <w:rFonts w:asciiTheme="minorHAnsi" w:hAnsiTheme="minorHAnsi" w:cstheme="minorHAnsi"/>
          <w:b/>
        </w:rPr>
      </w:pPr>
      <w:r w:rsidRPr="00363A03">
        <w:rPr>
          <w:rFonts w:asciiTheme="minorHAnsi" w:hAnsiTheme="minorHAnsi" w:cstheme="minorHAnsi"/>
          <w:b/>
        </w:rPr>
        <w:t>ΕΣΩΤΕΡΙΚΗ ΔΙΑΝΟΜΗ:</w:t>
      </w:r>
    </w:p>
    <w:p w14:paraId="23070F48" w14:textId="77777777" w:rsidR="00BD4C06" w:rsidRPr="00363A03" w:rsidRDefault="00BD4C06" w:rsidP="00363A03">
      <w:pPr>
        <w:pStyle w:val="ab"/>
        <w:spacing w:line="276" w:lineRule="auto"/>
        <w:ind w:firstLine="0"/>
        <w:rPr>
          <w:rFonts w:asciiTheme="minorHAnsi" w:hAnsiTheme="minorHAnsi" w:cstheme="minorHAnsi"/>
        </w:rPr>
      </w:pPr>
      <w:r w:rsidRPr="00363A03">
        <w:rPr>
          <w:rFonts w:asciiTheme="minorHAnsi" w:hAnsiTheme="minorHAnsi" w:cstheme="minorHAnsi"/>
        </w:rPr>
        <w:t>1. Γραφείο κ. Υπουργού</w:t>
      </w:r>
    </w:p>
    <w:p w14:paraId="60E20D67" w14:textId="77777777" w:rsidR="00BD4C06" w:rsidRPr="00363A03" w:rsidRDefault="00BD4C06" w:rsidP="00363A03">
      <w:pPr>
        <w:pStyle w:val="ab"/>
        <w:spacing w:line="276" w:lineRule="auto"/>
        <w:ind w:firstLine="0"/>
        <w:rPr>
          <w:rFonts w:asciiTheme="minorHAnsi" w:hAnsiTheme="minorHAnsi" w:cstheme="minorHAnsi"/>
        </w:rPr>
      </w:pPr>
      <w:r w:rsidRPr="00363A03">
        <w:rPr>
          <w:rFonts w:asciiTheme="minorHAnsi" w:hAnsiTheme="minorHAnsi" w:cstheme="minorHAnsi"/>
        </w:rPr>
        <w:t>2. Γραφείο κ. Γεν. Γραμματέως Εργασίας</w:t>
      </w:r>
    </w:p>
    <w:p w14:paraId="5B2916DC" w14:textId="77777777" w:rsidR="00BD4C06" w:rsidRPr="00363A03" w:rsidRDefault="00BD4C06" w:rsidP="00363A03">
      <w:pPr>
        <w:pStyle w:val="ab"/>
        <w:spacing w:line="276" w:lineRule="auto"/>
        <w:ind w:firstLine="0"/>
        <w:rPr>
          <w:rFonts w:asciiTheme="minorHAnsi" w:hAnsiTheme="minorHAnsi" w:cstheme="minorHAnsi"/>
        </w:rPr>
      </w:pPr>
      <w:r w:rsidRPr="00363A03">
        <w:rPr>
          <w:rFonts w:asciiTheme="minorHAnsi" w:hAnsiTheme="minorHAnsi" w:cstheme="minorHAnsi"/>
        </w:rPr>
        <w:t>3. Γραφείο κ. Γεν. Δ/ντή Εργασιακών Σχέσεων,</w:t>
      </w:r>
    </w:p>
    <w:p w14:paraId="525EEC15" w14:textId="77777777" w:rsidR="00BD4C06" w:rsidRPr="00363A03" w:rsidRDefault="00BD4C06" w:rsidP="00363A03">
      <w:pPr>
        <w:pStyle w:val="ab"/>
        <w:spacing w:line="276" w:lineRule="auto"/>
        <w:ind w:firstLine="0"/>
        <w:rPr>
          <w:rFonts w:asciiTheme="minorHAnsi" w:hAnsiTheme="minorHAnsi" w:cstheme="minorHAnsi"/>
        </w:rPr>
      </w:pPr>
      <w:r w:rsidRPr="00363A03">
        <w:rPr>
          <w:rFonts w:asciiTheme="minorHAnsi" w:hAnsiTheme="minorHAnsi" w:cstheme="minorHAnsi"/>
        </w:rPr>
        <w:t>Υγείας και Ασφάλειας στην Εργασία και Ένταξης στην Εργασία</w:t>
      </w:r>
    </w:p>
    <w:p w14:paraId="1E93CCA1" w14:textId="77777777" w:rsidR="00C47901" w:rsidRPr="00363A03" w:rsidRDefault="00BD4C06" w:rsidP="00363A03">
      <w:pPr>
        <w:pStyle w:val="ab"/>
        <w:spacing w:line="276" w:lineRule="auto"/>
        <w:ind w:firstLine="0"/>
        <w:rPr>
          <w:rFonts w:asciiTheme="minorHAnsi" w:hAnsiTheme="minorHAnsi" w:cstheme="minorHAnsi"/>
        </w:rPr>
      </w:pPr>
      <w:r w:rsidRPr="00363A03">
        <w:rPr>
          <w:rFonts w:asciiTheme="minorHAnsi" w:hAnsiTheme="minorHAnsi" w:cstheme="minorHAnsi"/>
        </w:rPr>
        <w:t>4. Δ/νση Ένταξης στην Εργασία/ Ι</w:t>
      </w:r>
    </w:p>
    <w:sectPr w:rsidR="00C47901" w:rsidRPr="00363A03" w:rsidSect="00B3250D">
      <w:footerReference w:type="default" r:id="rId10"/>
      <w:pgSz w:w="11906" w:h="16838"/>
      <w:pgMar w:top="1440" w:right="1416"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7F889" w14:textId="77777777" w:rsidR="00C77BE2" w:rsidRDefault="00C77BE2" w:rsidP="00A92739">
      <w:pPr>
        <w:spacing w:after="0" w:line="240" w:lineRule="auto"/>
      </w:pPr>
      <w:r>
        <w:separator/>
      </w:r>
    </w:p>
  </w:endnote>
  <w:endnote w:type="continuationSeparator" w:id="0">
    <w:p w14:paraId="578CAC00" w14:textId="77777777" w:rsidR="00C77BE2" w:rsidRDefault="00C77BE2" w:rsidP="00A92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ont460">
    <w:altName w:val="Times New Roman"/>
    <w:charset w:val="A1"/>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62266"/>
      <w:docPartObj>
        <w:docPartGallery w:val="Page Numbers (Bottom of Page)"/>
        <w:docPartUnique/>
      </w:docPartObj>
    </w:sdtPr>
    <w:sdtEndPr/>
    <w:sdtContent>
      <w:p w14:paraId="16970D49" w14:textId="2553BEAD" w:rsidR="00E431A0" w:rsidRDefault="00D07A04">
        <w:pPr>
          <w:pStyle w:val="a9"/>
          <w:jc w:val="right"/>
        </w:pPr>
        <w:r>
          <w:fldChar w:fldCharType="begin"/>
        </w:r>
        <w:r w:rsidR="005719E9">
          <w:instrText xml:space="preserve"> PAGE   \* MERGEFORMAT </w:instrText>
        </w:r>
        <w:r>
          <w:fldChar w:fldCharType="separate"/>
        </w:r>
        <w:r w:rsidR="006014FA">
          <w:rPr>
            <w:noProof/>
          </w:rPr>
          <w:t>2</w:t>
        </w:r>
        <w:r>
          <w:rPr>
            <w:noProof/>
          </w:rPr>
          <w:fldChar w:fldCharType="end"/>
        </w:r>
      </w:p>
    </w:sdtContent>
  </w:sdt>
  <w:p w14:paraId="3BE56982" w14:textId="77777777" w:rsidR="00E431A0" w:rsidRDefault="00E431A0">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DAF16" w14:textId="77777777" w:rsidR="00C77BE2" w:rsidRDefault="00C77BE2" w:rsidP="00A92739">
      <w:pPr>
        <w:spacing w:after="0" w:line="240" w:lineRule="auto"/>
      </w:pPr>
      <w:r>
        <w:separator/>
      </w:r>
    </w:p>
  </w:footnote>
  <w:footnote w:type="continuationSeparator" w:id="0">
    <w:p w14:paraId="57EE70D7" w14:textId="77777777" w:rsidR="00C77BE2" w:rsidRDefault="00C77BE2" w:rsidP="00A927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92CC6E0"/>
    <w:name w:val="WWNum1"/>
    <w:lvl w:ilvl="0">
      <w:start w:val="1"/>
      <w:numFmt w:val="decimal"/>
      <w:lvlText w:val="%1."/>
      <w:lvlJc w:val="left"/>
      <w:pPr>
        <w:tabs>
          <w:tab w:val="num" w:pos="-3970"/>
        </w:tabs>
        <w:ind w:left="360" w:hanging="360"/>
      </w:pPr>
      <w:rPr>
        <w:b w:val="0"/>
        <w:lang w:val="el-GR"/>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4680"/>
        </w:tabs>
        <w:ind w:left="36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4"/>
    <w:multiLevelType w:val="multilevel"/>
    <w:tmpl w:val="00000004"/>
    <w:name w:val="WWNum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5"/>
    <w:multiLevelType w:val="multilevel"/>
    <w:tmpl w:val="00000005"/>
    <w:name w:val="WWNum29"/>
    <w:lvl w:ilvl="0">
      <w:start w:val="1"/>
      <w:numFmt w:val="decimal"/>
      <w:lvlText w:val="%1."/>
      <w:lvlJc w:val="left"/>
      <w:pPr>
        <w:tabs>
          <w:tab w:val="num" w:pos="-426"/>
        </w:tabs>
        <w:ind w:left="360" w:hanging="360"/>
      </w:pPr>
    </w:lvl>
    <w:lvl w:ilvl="1">
      <w:start w:val="1"/>
      <w:numFmt w:val="lowerLetter"/>
      <w:lvlText w:val="%2."/>
      <w:lvlJc w:val="left"/>
      <w:pPr>
        <w:tabs>
          <w:tab w:val="num" w:pos="-426"/>
        </w:tabs>
        <w:ind w:left="1080" w:hanging="360"/>
      </w:pPr>
    </w:lvl>
    <w:lvl w:ilvl="2">
      <w:start w:val="1"/>
      <w:numFmt w:val="lowerRoman"/>
      <w:lvlText w:val="%3."/>
      <w:lvlJc w:val="right"/>
      <w:pPr>
        <w:tabs>
          <w:tab w:val="num" w:pos="-426"/>
        </w:tabs>
        <w:ind w:left="1800" w:hanging="180"/>
      </w:pPr>
    </w:lvl>
    <w:lvl w:ilvl="3">
      <w:start w:val="1"/>
      <w:numFmt w:val="decimal"/>
      <w:lvlText w:val="%4."/>
      <w:lvlJc w:val="left"/>
      <w:pPr>
        <w:tabs>
          <w:tab w:val="num" w:pos="-426"/>
        </w:tabs>
        <w:ind w:left="2520" w:hanging="360"/>
      </w:pPr>
    </w:lvl>
    <w:lvl w:ilvl="4">
      <w:start w:val="1"/>
      <w:numFmt w:val="lowerLetter"/>
      <w:lvlText w:val="%5."/>
      <w:lvlJc w:val="left"/>
      <w:pPr>
        <w:tabs>
          <w:tab w:val="num" w:pos="-426"/>
        </w:tabs>
        <w:ind w:left="3240" w:hanging="360"/>
      </w:pPr>
    </w:lvl>
    <w:lvl w:ilvl="5">
      <w:start w:val="1"/>
      <w:numFmt w:val="lowerRoman"/>
      <w:lvlText w:val="%6."/>
      <w:lvlJc w:val="right"/>
      <w:pPr>
        <w:tabs>
          <w:tab w:val="num" w:pos="-426"/>
        </w:tabs>
        <w:ind w:left="3960" w:hanging="180"/>
      </w:pPr>
    </w:lvl>
    <w:lvl w:ilvl="6">
      <w:start w:val="1"/>
      <w:numFmt w:val="decimal"/>
      <w:lvlText w:val="%7."/>
      <w:lvlJc w:val="left"/>
      <w:pPr>
        <w:tabs>
          <w:tab w:val="num" w:pos="-426"/>
        </w:tabs>
        <w:ind w:left="4680" w:hanging="360"/>
      </w:pPr>
    </w:lvl>
    <w:lvl w:ilvl="7">
      <w:start w:val="1"/>
      <w:numFmt w:val="lowerLetter"/>
      <w:lvlText w:val="%8."/>
      <w:lvlJc w:val="left"/>
      <w:pPr>
        <w:tabs>
          <w:tab w:val="num" w:pos="-426"/>
        </w:tabs>
        <w:ind w:left="5400" w:hanging="360"/>
      </w:pPr>
    </w:lvl>
    <w:lvl w:ilvl="8">
      <w:start w:val="1"/>
      <w:numFmt w:val="lowerRoman"/>
      <w:lvlText w:val="%9."/>
      <w:lvlJc w:val="right"/>
      <w:pPr>
        <w:tabs>
          <w:tab w:val="num" w:pos="-426"/>
        </w:tabs>
        <w:ind w:left="6120" w:hanging="180"/>
      </w:pPr>
    </w:lvl>
  </w:abstractNum>
  <w:abstractNum w:abstractNumId="3" w15:restartNumberingAfterBreak="0">
    <w:nsid w:val="00BE1E20"/>
    <w:multiLevelType w:val="hybridMultilevel"/>
    <w:tmpl w:val="EF787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31672A"/>
    <w:multiLevelType w:val="hybridMultilevel"/>
    <w:tmpl w:val="7A8484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D00DE4"/>
    <w:multiLevelType w:val="hybridMultilevel"/>
    <w:tmpl w:val="29D43306"/>
    <w:lvl w:ilvl="0" w:tplc="0408000F">
      <w:start w:val="1"/>
      <w:numFmt w:val="decimal"/>
      <w:lvlText w:val="%1."/>
      <w:lvlJc w:val="left"/>
      <w:pPr>
        <w:ind w:left="770" w:hanging="360"/>
      </w:pPr>
    </w:lvl>
    <w:lvl w:ilvl="1" w:tplc="04080019" w:tentative="1">
      <w:start w:val="1"/>
      <w:numFmt w:val="lowerLetter"/>
      <w:lvlText w:val="%2."/>
      <w:lvlJc w:val="left"/>
      <w:pPr>
        <w:ind w:left="1490" w:hanging="360"/>
      </w:pPr>
    </w:lvl>
    <w:lvl w:ilvl="2" w:tplc="0408001B" w:tentative="1">
      <w:start w:val="1"/>
      <w:numFmt w:val="lowerRoman"/>
      <w:lvlText w:val="%3."/>
      <w:lvlJc w:val="right"/>
      <w:pPr>
        <w:ind w:left="2210" w:hanging="180"/>
      </w:pPr>
    </w:lvl>
    <w:lvl w:ilvl="3" w:tplc="0408000F" w:tentative="1">
      <w:start w:val="1"/>
      <w:numFmt w:val="decimal"/>
      <w:lvlText w:val="%4."/>
      <w:lvlJc w:val="left"/>
      <w:pPr>
        <w:ind w:left="2930" w:hanging="360"/>
      </w:pPr>
    </w:lvl>
    <w:lvl w:ilvl="4" w:tplc="04080019" w:tentative="1">
      <w:start w:val="1"/>
      <w:numFmt w:val="lowerLetter"/>
      <w:lvlText w:val="%5."/>
      <w:lvlJc w:val="left"/>
      <w:pPr>
        <w:ind w:left="3650" w:hanging="360"/>
      </w:pPr>
    </w:lvl>
    <w:lvl w:ilvl="5" w:tplc="0408001B" w:tentative="1">
      <w:start w:val="1"/>
      <w:numFmt w:val="lowerRoman"/>
      <w:lvlText w:val="%6."/>
      <w:lvlJc w:val="right"/>
      <w:pPr>
        <w:ind w:left="4370" w:hanging="180"/>
      </w:pPr>
    </w:lvl>
    <w:lvl w:ilvl="6" w:tplc="0408000F" w:tentative="1">
      <w:start w:val="1"/>
      <w:numFmt w:val="decimal"/>
      <w:lvlText w:val="%7."/>
      <w:lvlJc w:val="left"/>
      <w:pPr>
        <w:ind w:left="5090" w:hanging="360"/>
      </w:pPr>
    </w:lvl>
    <w:lvl w:ilvl="7" w:tplc="04080019" w:tentative="1">
      <w:start w:val="1"/>
      <w:numFmt w:val="lowerLetter"/>
      <w:lvlText w:val="%8."/>
      <w:lvlJc w:val="left"/>
      <w:pPr>
        <w:ind w:left="5810" w:hanging="360"/>
      </w:pPr>
    </w:lvl>
    <w:lvl w:ilvl="8" w:tplc="0408001B" w:tentative="1">
      <w:start w:val="1"/>
      <w:numFmt w:val="lowerRoman"/>
      <w:lvlText w:val="%9."/>
      <w:lvlJc w:val="right"/>
      <w:pPr>
        <w:ind w:left="6530" w:hanging="180"/>
      </w:pPr>
    </w:lvl>
  </w:abstractNum>
  <w:abstractNum w:abstractNumId="6" w15:restartNumberingAfterBreak="0">
    <w:nsid w:val="0FB36E6B"/>
    <w:multiLevelType w:val="hybridMultilevel"/>
    <w:tmpl w:val="86E46C92"/>
    <w:lvl w:ilvl="0" w:tplc="0408000F">
      <w:start w:val="1"/>
      <w:numFmt w:val="decimal"/>
      <w:lvlText w:val="%1."/>
      <w:lvlJc w:val="left"/>
      <w:pPr>
        <w:ind w:left="4046" w:hanging="360"/>
      </w:pPr>
    </w:lvl>
    <w:lvl w:ilvl="1" w:tplc="04080019" w:tentative="1">
      <w:start w:val="1"/>
      <w:numFmt w:val="lowerLetter"/>
      <w:lvlText w:val="%2."/>
      <w:lvlJc w:val="left"/>
      <w:pPr>
        <w:ind w:left="4483" w:hanging="360"/>
      </w:pPr>
    </w:lvl>
    <w:lvl w:ilvl="2" w:tplc="0408001B" w:tentative="1">
      <w:start w:val="1"/>
      <w:numFmt w:val="lowerRoman"/>
      <w:lvlText w:val="%3."/>
      <w:lvlJc w:val="right"/>
      <w:pPr>
        <w:ind w:left="5203" w:hanging="180"/>
      </w:pPr>
    </w:lvl>
    <w:lvl w:ilvl="3" w:tplc="0408000F" w:tentative="1">
      <w:start w:val="1"/>
      <w:numFmt w:val="decimal"/>
      <w:lvlText w:val="%4."/>
      <w:lvlJc w:val="left"/>
      <w:pPr>
        <w:ind w:left="5923" w:hanging="360"/>
      </w:pPr>
    </w:lvl>
    <w:lvl w:ilvl="4" w:tplc="04080019" w:tentative="1">
      <w:start w:val="1"/>
      <w:numFmt w:val="lowerLetter"/>
      <w:lvlText w:val="%5."/>
      <w:lvlJc w:val="left"/>
      <w:pPr>
        <w:ind w:left="6643" w:hanging="360"/>
      </w:pPr>
    </w:lvl>
    <w:lvl w:ilvl="5" w:tplc="0408001B" w:tentative="1">
      <w:start w:val="1"/>
      <w:numFmt w:val="lowerRoman"/>
      <w:lvlText w:val="%6."/>
      <w:lvlJc w:val="right"/>
      <w:pPr>
        <w:ind w:left="7363" w:hanging="180"/>
      </w:pPr>
    </w:lvl>
    <w:lvl w:ilvl="6" w:tplc="0408000F" w:tentative="1">
      <w:start w:val="1"/>
      <w:numFmt w:val="decimal"/>
      <w:lvlText w:val="%7."/>
      <w:lvlJc w:val="left"/>
      <w:pPr>
        <w:ind w:left="8083" w:hanging="360"/>
      </w:pPr>
    </w:lvl>
    <w:lvl w:ilvl="7" w:tplc="04080019" w:tentative="1">
      <w:start w:val="1"/>
      <w:numFmt w:val="lowerLetter"/>
      <w:lvlText w:val="%8."/>
      <w:lvlJc w:val="left"/>
      <w:pPr>
        <w:ind w:left="8803" w:hanging="360"/>
      </w:pPr>
    </w:lvl>
    <w:lvl w:ilvl="8" w:tplc="0408001B" w:tentative="1">
      <w:start w:val="1"/>
      <w:numFmt w:val="lowerRoman"/>
      <w:lvlText w:val="%9."/>
      <w:lvlJc w:val="right"/>
      <w:pPr>
        <w:ind w:left="9523" w:hanging="180"/>
      </w:pPr>
    </w:lvl>
  </w:abstractNum>
  <w:abstractNum w:abstractNumId="7" w15:restartNumberingAfterBreak="0">
    <w:nsid w:val="106F2B9A"/>
    <w:multiLevelType w:val="hybridMultilevel"/>
    <w:tmpl w:val="F5DCC2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51F02BC"/>
    <w:multiLevelType w:val="multilevel"/>
    <w:tmpl w:val="08B69322"/>
    <w:lvl w:ilvl="0">
      <w:start w:val="1"/>
      <w:numFmt w:val="decimal"/>
      <w:lvlText w:val="%1"/>
      <w:lvlJc w:val="left"/>
      <w:pPr>
        <w:ind w:left="360" w:hanging="360"/>
      </w:pPr>
      <w:rPr>
        <w:rFonts w:ascii="Calibri" w:hAnsi="Calibri" w:cs="Times New Roman" w:hint="default"/>
        <w:sz w:val="22"/>
      </w:rPr>
    </w:lvl>
    <w:lvl w:ilvl="1">
      <w:start w:val="1"/>
      <w:numFmt w:val="decimal"/>
      <w:lvlText w:val="%1.%2"/>
      <w:lvlJc w:val="left"/>
      <w:pPr>
        <w:ind w:left="360" w:hanging="360"/>
      </w:pPr>
      <w:rPr>
        <w:rFonts w:ascii="Calibri" w:hAnsi="Calibri" w:cs="Times New Roman" w:hint="default"/>
        <w:sz w:val="22"/>
      </w:rPr>
    </w:lvl>
    <w:lvl w:ilvl="2">
      <w:start w:val="1"/>
      <w:numFmt w:val="decimal"/>
      <w:lvlText w:val="%1.%2.%3"/>
      <w:lvlJc w:val="left"/>
      <w:pPr>
        <w:ind w:left="720" w:hanging="720"/>
      </w:pPr>
      <w:rPr>
        <w:rFonts w:ascii="Calibri" w:hAnsi="Calibri" w:cs="Times New Roman" w:hint="default"/>
        <w:sz w:val="22"/>
      </w:rPr>
    </w:lvl>
    <w:lvl w:ilvl="3">
      <w:start w:val="1"/>
      <w:numFmt w:val="decimal"/>
      <w:lvlText w:val="%1.%2.%3.%4"/>
      <w:lvlJc w:val="left"/>
      <w:pPr>
        <w:ind w:left="720" w:hanging="720"/>
      </w:pPr>
      <w:rPr>
        <w:rFonts w:ascii="Calibri" w:hAnsi="Calibri" w:cs="Times New Roman" w:hint="default"/>
        <w:sz w:val="22"/>
      </w:rPr>
    </w:lvl>
    <w:lvl w:ilvl="4">
      <w:start w:val="1"/>
      <w:numFmt w:val="decimal"/>
      <w:lvlText w:val="%1.%2.%3.%4.%5"/>
      <w:lvlJc w:val="left"/>
      <w:pPr>
        <w:ind w:left="1080" w:hanging="1080"/>
      </w:pPr>
      <w:rPr>
        <w:rFonts w:ascii="Calibri" w:hAnsi="Calibri" w:cs="Times New Roman" w:hint="default"/>
        <w:sz w:val="22"/>
      </w:rPr>
    </w:lvl>
    <w:lvl w:ilvl="5">
      <w:start w:val="1"/>
      <w:numFmt w:val="decimal"/>
      <w:lvlText w:val="%1.%2.%3.%4.%5.%6"/>
      <w:lvlJc w:val="left"/>
      <w:pPr>
        <w:ind w:left="1080" w:hanging="1080"/>
      </w:pPr>
      <w:rPr>
        <w:rFonts w:ascii="Calibri" w:hAnsi="Calibri" w:cs="Times New Roman" w:hint="default"/>
        <w:sz w:val="22"/>
      </w:rPr>
    </w:lvl>
    <w:lvl w:ilvl="6">
      <w:start w:val="1"/>
      <w:numFmt w:val="decimal"/>
      <w:lvlText w:val="%1.%2.%3.%4.%5.%6.%7"/>
      <w:lvlJc w:val="left"/>
      <w:pPr>
        <w:ind w:left="1440" w:hanging="1440"/>
      </w:pPr>
      <w:rPr>
        <w:rFonts w:ascii="Calibri" w:hAnsi="Calibri" w:cs="Times New Roman" w:hint="default"/>
        <w:sz w:val="22"/>
      </w:rPr>
    </w:lvl>
    <w:lvl w:ilvl="7">
      <w:start w:val="1"/>
      <w:numFmt w:val="decimal"/>
      <w:lvlText w:val="%1.%2.%3.%4.%5.%6.%7.%8"/>
      <w:lvlJc w:val="left"/>
      <w:pPr>
        <w:ind w:left="1440" w:hanging="1440"/>
      </w:pPr>
      <w:rPr>
        <w:rFonts w:ascii="Calibri" w:hAnsi="Calibri" w:cs="Times New Roman" w:hint="default"/>
        <w:sz w:val="22"/>
      </w:rPr>
    </w:lvl>
    <w:lvl w:ilvl="8">
      <w:start w:val="1"/>
      <w:numFmt w:val="decimal"/>
      <w:lvlText w:val="%1.%2.%3.%4.%5.%6.%7.%8.%9"/>
      <w:lvlJc w:val="left"/>
      <w:pPr>
        <w:ind w:left="1800" w:hanging="1800"/>
      </w:pPr>
      <w:rPr>
        <w:rFonts w:ascii="Calibri" w:hAnsi="Calibri" w:cs="Times New Roman" w:hint="default"/>
        <w:sz w:val="22"/>
      </w:rPr>
    </w:lvl>
  </w:abstractNum>
  <w:abstractNum w:abstractNumId="9" w15:restartNumberingAfterBreak="0">
    <w:nsid w:val="1CCD17F2"/>
    <w:multiLevelType w:val="hybridMultilevel"/>
    <w:tmpl w:val="063A51B2"/>
    <w:numStyleLink w:val="ImportedStyle1"/>
  </w:abstractNum>
  <w:abstractNum w:abstractNumId="10" w15:restartNumberingAfterBreak="0">
    <w:nsid w:val="212536BE"/>
    <w:multiLevelType w:val="hybridMultilevel"/>
    <w:tmpl w:val="BC1E3F1E"/>
    <w:lvl w:ilvl="0" w:tplc="5AFCE904">
      <w:start w:val="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2345D6C"/>
    <w:multiLevelType w:val="hybridMultilevel"/>
    <w:tmpl w:val="EF787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B14960"/>
    <w:multiLevelType w:val="hybridMultilevel"/>
    <w:tmpl w:val="8A52EA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FA869B4"/>
    <w:multiLevelType w:val="hybridMultilevel"/>
    <w:tmpl w:val="7D3C0AC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33601BEA"/>
    <w:multiLevelType w:val="hybridMultilevel"/>
    <w:tmpl w:val="E8907964"/>
    <w:lvl w:ilvl="0" w:tplc="0408000F">
      <w:start w:val="1"/>
      <w:numFmt w:val="decimal"/>
      <w:lvlText w:val="%1."/>
      <w:lvlJc w:val="left"/>
      <w:pPr>
        <w:ind w:left="107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531642D"/>
    <w:multiLevelType w:val="hybridMultilevel"/>
    <w:tmpl w:val="9D704720"/>
    <w:lvl w:ilvl="0" w:tplc="A3CAF60A">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6657D31"/>
    <w:multiLevelType w:val="hybridMultilevel"/>
    <w:tmpl w:val="20C80C64"/>
    <w:lvl w:ilvl="0" w:tplc="881ACFCA">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7" w15:restartNumberingAfterBreak="0">
    <w:nsid w:val="37126A6C"/>
    <w:multiLevelType w:val="hybridMultilevel"/>
    <w:tmpl w:val="E5F0CB20"/>
    <w:lvl w:ilvl="0" w:tplc="15526396">
      <w:start w:val="1"/>
      <w:numFmt w:val="decimal"/>
      <w:lvlText w:val="%1."/>
      <w:lvlJc w:val="left"/>
      <w:pPr>
        <w:ind w:left="360" w:hanging="360"/>
      </w:pPr>
      <w:rPr>
        <w:rFonts w:ascii="Calibri" w:eastAsia="Times New Roman" w:hAnsi="Calibri" w:cs="Calibri"/>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15:restartNumberingAfterBreak="0">
    <w:nsid w:val="3BE73B11"/>
    <w:multiLevelType w:val="hybridMultilevel"/>
    <w:tmpl w:val="62E0A12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15:restartNumberingAfterBreak="0">
    <w:nsid w:val="3BF72C31"/>
    <w:multiLevelType w:val="hybridMultilevel"/>
    <w:tmpl w:val="552617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0606CBD"/>
    <w:multiLevelType w:val="hybridMultilevel"/>
    <w:tmpl w:val="66AC6F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07B5E50"/>
    <w:multiLevelType w:val="hybridMultilevel"/>
    <w:tmpl w:val="C5C84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932C63"/>
    <w:multiLevelType w:val="hybridMultilevel"/>
    <w:tmpl w:val="5058A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287BB7"/>
    <w:multiLevelType w:val="hybridMultilevel"/>
    <w:tmpl w:val="B23ADE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E6B351F"/>
    <w:multiLevelType w:val="hybridMultilevel"/>
    <w:tmpl w:val="4724C5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3E23E73"/>
    <w:multiLevelType w:val="hybridMultilevel"/>
    <w:tmpl w:val="7A84843C"/>
    <w:lvl w:ilvl="0" w:tplc="0409000F">
      <w:start w:val="1"/>
      <w:numFmt w:val="decimal"/>
      <w:lvlText w:val="%1."/>
      <w:lvlJc w:val="left"/>
      <w:pPr>
        <w:ind w:left="502" w:hanging="360"/>
      </w:pPr>
      <w:rPr>
        <w:rFonts w:cs="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15:restartNumberingAfterBreak="0">
    <w:nsid w:val="58E76C55"/>
    <w:multiLevelType w:val="hybridMultilevel"/>
    <w:tmpl w:val="5C62A0BA"/>
    <w:lvl w:ilvl="0" w:tplc="823E29B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A314E76"/>
    <w:multiLevelType w:val="hybridMultilevel"/>
    <w:tmpl w:val="7B5CDE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CF32C83"/>
    <w:multiLevelType w:val="hybridMultilevel"/>
    <w:tmpl w:val="7E4A5C5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2EE1546"/>
    <w:multiLevelType w:val="hybridMultilevel"/>
    <w:tmpl w:val="CBE232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3690CF4"/>
    <w:multiLevelType w:val="hybridMultilevel"/>
    <w:tmpl w:val="DCDA27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547178E"/>
    <w:multiLevelType w:val="hybridMultilevel"/>
    <w:tmpl w:val="01C8A980"/>
    <w:lvl w:ilvl="0" w:tplc="22BCCF14">
      <w:start w:val="1"/>
      <w:numFmt w:val="decimal"/>
      <w:lvlText w:val="%1."/>
      <w:lvlJc w:val="left"/>
      <w:pPr>
        <w:ind w:left="360" w:hanging="360"/>
      </w:pPr>
      <w:rPr>
        <w:rFonts w:ascii="Calibri" w:eastAsia="Times New Roman" w:hAnsi="Calibri"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5972FB6"/>
    <w:multiLevelType w:val="hybridMultilevel"/>
    <w:tmpl w:val="1290A5B0"/>
    <w:lvl w:ilvl="0" w:tplc="C868DC72">
      <w:start w:val="1"/>
      <w:numFmt w:val="decimal"/>
      <w:lvlText w:val="%1."/>
      <w:lvlJc w:val="left"/>
      <w:pPr>
        <w:ind w:left="1070" w:hanging="360"/>
      </w:pPr>
      <w:rPr>
        <w:rFonts w:asciiTheme="minorHAnsi" w:eastAsia="Times New Roman" w:hAnsiTheme="minorHAnsi" w:cs="Courier New"/>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7130B77"/>
    <w:multiLevelType w:val="hybridMultilevel"/>
    <w:tmpl w:val="F4D2CA16"/>
    <w:lvl w:ilvl="0" w:tplc="B3F2D03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4" w15:restartNumberingAfterBreak="0">
    <w:nsid w:val="69011F93"/>
    <w:multiLevelType w:val="hybridMultilevel"/>
    <w:tmpl w:val="063A51B2"/>
    <w:styleLink w:val="ImportedStyle1"/>
    <w:lvl w:ilvl="0" w:tplc="6DFAB120">
      <w:start w:val="1"/>
      <w:numFmt w:val="decimal"/>
      <w:lvlText w:val="%1."/>
      <w:lvlJc w:val="left"/>
      <w:pPr>
        <w:ind w:left="426" w:hanging="426"/>
      </w:pPr>
      <w:rPr>
        <w:rFonts w:hAnsi="Arial Unicode MS"/>
        <w:caps w:val="0"/>
        <w:smallCaps w:val="0"/>
        <w:strike w:val="0"/>
        <w:dstrike w:val="0"/>
        <w:spacing w:val="0"/>
        <w:w w:val="100"/>
        <w:kern w:val="0"/>
        <w:position w:val="0"/>
        <w:highlight w:val="none"/>
        <w:vertAlign w:val="baseline"/>
      </w:rPr>
    </w:lvl>
    <w:lvl w:ilvl="1" w:tplc="AE047796">
      <w:start w:val="1"/>
      <w:numFmt w:val="lowerLetter"/>
      <w:lvlText w:val="%2."/>
      <w:lvlJc w:val="left"/>
      <w:pPr>
        <w:tabs>
          <w:tab w:val="left" w:pos="426"/>
        </w:tabs>
        <w:ind w:left="939" w:hanging="501"/>
      </w:pPr>
      <w:rPr>
        <w:rFonts w:hAnsi="Arial Unicode MS"/>
        <w:caps w:val="0"/>
        <w:smallCaps w:val="0"/>
        <w:strike w:val="0"/>
        <w:dstrike w:val="0"/>
        <w:spacing w:val="0"/>
        <w:w w:val="100"/>
        <w:kern w:val="0"/>
        <w:position w:val="0"/>
        <w:highlight w:val="none"/>
        <w:vertAlign w:val="baseline"/>
      </w:rPr>
    </w:lvl>
    <w:lvl w:ilvl="2" w:tplc="51D6DFD0">
      <w:start w:val="1"/>
      <w:numFmt w:val="lowerRoman"/>
      <w:lvlText w:val="%3."/>
      <w:lvlJc w:val="left"/>
      <w:pPr>
        <w:tabs>
          <w:tab w:val="left" w:pos="426"/>
        </w:tabs>
        <w:ind w:left="1659" w:hanging="439"/>
      </w:pPr>
      <w:rPr>
        <w:rFonts w:hAnsi="Arial Unicode MS"/>
        <w:caps w:val="0"/>
        <w:smallCaps w:val="0"/>
        <w:strike w:val="0"/>
        <w:dstrike w:val="0"/>
        <w:spacing w:val="0"/>
        <w:w w:val="100"/>
        <w:kern w:val="0"/>
        <w:position w:val="0"/>
        <w:highlight w:val="none"/>
        <w:vertAlign w:val="baseline"/>
      </w:rPr>
    </w:lvl>
    <w:lvl w:ilvl="3" w:tplc="DB38A3EC">
      <w:start w:val="1"/>
      <w:numFmt w:val="decimal"/>
      <w:lvlText w:val="%4."/>
      <w:lvlJc w:val="left"/>
      <w:pPr>
        <w:tabs>
          <w:tab w:val="left" w:pos="1832"/>
          <w:tab w:val="left" w:pos="2748"/>
          <w:tab w:val="left" w:pos="3664"/>
          <w:tab w:val="left" w:pos="4580"/>
          <w:tab w:val="left" w:pos="5496"/>
          <w:tab w:val="left" w:pos="6412"/>
          <w:tab w:val="left" w:pos="7328"/>
          <w:tab w:val="left" w:pos="8244"/>
          <w:tab w:val="left" w:pos="9160"/>
          <w:tab w:val="left" w:pos="9502"/>
          <w:tab w:val="left" w:pos="9502"/>
          <w:tab w:val="left" w:pos="9502"/>
          <w:tab w:val="left" w:pos="9502"/>
          <w:tab w:val="left" w:pos="9502"/>
          <w:tab w:val="left" w:pos="9502"/>
        </w:tabs>
        <w:ind w:left="916" w:hanging="916"/>
      </w:pPr>
      <w:rPr>
        <w:rFonts w:hAnsi="Arial Unicode MS"/>
        <w:caps w:val="0"/>
        <w:smallCaps w:val="0"/>
        <w:strike w:val="0"/>
        <w:dstrike w:val="0"/>
        <w:spacing w:val="0"/>
        <w:w w:val="100"/>
        <w:kern w:val="0"/>
        <w:position w:val="0"/>
        <w:highlight w:val="none"/>
        <w:vertAlign w:val="baseline"/>
      </w:rPr>
    </w:lvl>
    <w:lvl w:ilvl="4" w:tplc="47CE0FC2">
      <w:start w:val="1"/>
      <w:numFmt w:val="lowerLetter"/>
      <w:lvlText w:val="%5."/>
      <w:lvlJc w:val="left"/>
      <w:pPr>
        <w:tabs>
          <w:tab w:val="left" w:pos="916"/>
          <w:tab w:val="left" w:pos="1832"/>
          <w:tab w:val="left" w:pos="2748"/>
          <w:tab w:val="left" w:pos="3664"/>
          <w:tab w:val="left" w:pos="4580"/>
          <w:tab w:val="left" w:pos="5496"/>
          <w:tab w:val="left" w:pos="6412"/>
          <w:tab w:val="left" w:pos="7328"/>
          <w:tab w:val="left" w:pos="8244"/>
          <w:tab w:val="left" w:pos="9160"/>
          <w:tab w:val="left" w:pos="9502"/>
          <w:tab w:val="left" w:pos="9502"/>
          <w:tab w:val="left" w:pos="9502"/>
          <w:tab w:val="left" w:pos="9502"/>
          <w:tab w:val="left" w:pos="9502"/>
          <w:tab w:val="left" w:pos="9502"/>
        </w:tabs>
        <w:ind w:left="3600" w:hanging="424"/>
      </w:pPr>
      <w:rPr>
        <w:rFonts w:hAnsi="Arial Unicode MS"/>
        <w:caps w:val="0"/>
        <w:smallCaps w:val="0"/>
        <w:strike w:val="0"/>
        <w:dstrike w:val="0"/>
        <w:spacing w:val="0"/>
        <w:w w:val="100"/>
        <w:kern w:val="0"/>
        <w:position w:val="0"/>
        <w:highlight w:val="none"/>
        <w:vertAlign w:val="baseline"/>
      </w:rPr>
    </w:lvl>
    <w:lvl w:ilvl="5" w:tplc="CFFA633A">
      <w:start w:val="1"/>
      <w:numFmt w:val="lowerRoman"/>
      <w:lvlText w:val="%6."/>
      <w:lvlJc w:val="left"/>
      <w:pPr>
        <w:tabs>
          <w:tab w:val="left" w:pos="916"/>
          <w:tab w:val="left" w:pos="1832"/>
          <w:tab w:val="left" w:pos="2748"/>
          <w:tab w:val="left" w:pos="3664"/>
          <w:tab w:val="left" w:pos="4580"/>
          <w:tab w:val="left" w:pos="5496"/>
          <w:tab w:val="left" w:pos="6412"/>
          <w:tab w:val="left" w:pos="7328"/>
          <w:tab w:val="left" w:pos="8244"/>
          <w:tab w:val="left" w:pos="9160"/>
          <w:tab w:val="left" w:pos="9502"/>
          <w:tab w:val="left" w:pos="9502"/>
          <w:tab w:val="left" w:pos="9502"/>
          <w:tab w:val="left" w:pos="9502"/>
          <w:tab w:val="left" w:pos="9502"/>
          <w:tab w:val="left" w:pos="9502"/>
        </w:tabs>
        <w:ind w:left="4320" w:hanging="558"/>
      </w:pPr>
      <w:rPr>
        <w:rFonts w:hAnsi="Arial Unicode MS"/>
        <w:caps w:val="0"/>
        <w:smallCaps w:val="0"/>
        <w:strike w:val="0"/>
        <w:dstrike w:val="0"/>
        <w:spacing w:val="0"/>
        <w:w w:val="100"/>
        <w:kern w:val="0"/>
        <w:position w:val="0"/>
        <w:highlight w:val="none"/>
        <w:vertAlign w:val="baseline"/>
      </w:rPr>
    </w:lvl>
    <w:lvl w:ilvl="6" w:tplc="0B122E90">
      <w:start w:val="1"/>
      <w:numFmt w:val="decimal"/>
      <w:lvlText w:val="%7."/>
      <w:lvlJc w:val="left"/>
      <w:pPr>
        <w:tabs>
          <w:tab w:val="left" w:pos="1832"/>
          <w:tab w:val="left" w:pos="2748"/>
          <w:tab w:val="left" w:pos="3664"/>
          <w:tab w:val="left" w:pos="4580"/>
          <w:tab w:val="left" w:pos="5496"/>
          <w:tab w:val="left" w:pos="6412"/>
          <w:tab w:val="left" w:pos="7328"/>
          <w:tab w:val="left" w:pos="8244"/>
          <w:tab w:val="left" w:pos="9160"/>
          <w:tab w:val="left" w:pos="9502"/>
          <w:tab w:val="left" w:pos="9502"/>
          <w:tab w:val="left" w:pos="9502"/>
          <w:tab w:val="left" w:pos="9502"/>
          <w:tab w:val="left" w:pos="9502"/>
          <w:tab w:val="left" w:pos="9502"/>
        </w:tabs>
        <w:ind w:left="916" w:hanging="916"/>
      </w:pPr>
      <w:rPr>
        <w:rFonts w:hAnsi="Arial Unicode MS"/>
        <w:caps w:val="0"/>
        <w:smallCaps w:val="0"/>
        <w:strike w:val="0"/>
        <w:dstrike w:val="0"/>
        <w:spacing w:val="0"/>
        <w:w w:val="100"/>
        <w:kern w:val="0"/>
        <w:position w:val="0"/>
        <w:highlight w:val="none"/>
        <w:vertAlign w:val="baseline"/>
      </w:rPr>
    </w:lvl>
    <w:lvl w:ilvl="7" w:tplc="CB00530A">
      <w:start w:val="1"/>
      <w:numFmt w:val="lowerLetter"/>
      <w:lvlText w:val="%8."/>
      <w:lvlJc w:val="left"/>
      <w:pPr>
        <w:tabs>
          <w:tab w:val="left" w:pos="916"/>
          <w:tab w:val="left" w:pos="1832"/>
          <w:tab w:val="left" w:pos="2748"/>
          <w:tab w:val="left" w:pos="3664"/>
          <w:tab w:val="left" w:pos="4580"/>
          <w:tab w:val="left" w:pos="6412"/>
          <w:tab w:val="left" w:pos="7328"/>
          <w:tab w:val="left" w:pos="8244"/>
          <w:tab w:val="left" w:pos="9160"/>
          <w:tab w:val="left" w:pos="9502"/>
          <w:tab w:val="left" w:pos="9502"/>
          <w:tab w:val="left" w:pos="9502"/>
          <w:tab w:val="left" w:pos="9502"/>
          <w:tab w:val="left" w:pos="9502"/>
          <w:tab w:val="left" w:pos="9502"/>
        </w:tabs>
        <w:ind w:left="5760" w:hanging="1012"/>
      </w:pPr>
      <w:rPr>
        <w:rFonts w:hAnsi="Arial Unicode MS"/>
        <w:caps w:val="0"/>
        <w:smallCaps w:val="0"/>
        <w:strike w:val="0"/>
        <w:dstrike w:val="0"/>
        <w:spacing w:val="0"/>
        <w:w w:val="100"/>
        <w:kern w:val="0"/>
        <w:position w:val="0"/>
        <w:highlight w:val="none"/>
        <w:vertAlign w:val="baseline"/>
      </w:rPr>
    </w:lvl>
    <w:lvl w:ilvl="8" w:tplc="FD228F02">
      <w:start w:val="1"/>
      <w:numFmt w:val="lowerRoman"/>
      <w:lvlText w:val="%9."/>
      <w:lvlJc w:val="left"/>
      <w:pPr>
        <w:tabs>
          <w:tab w:val="left" w:pos="916"/>
          <w:tab w:val="left" w:pos="1832"/>
          <w:tab w:val="left" w:pos="2748"/>
          <w:tab w:val="left" w:pos="3664"/>
          <w:tab w:val="left" w:pos="4580"/>
          <w:tab w:val="left" w:pos="5496"/>
          <w:tab w:val="left" w:pos="7328"/>
          <w:tab w:val="left" w:pos="8244"/>
          <w:tab w:val="left" w:pos="9160"/>
          <w:tab w:val="left" w:pos="9502"/>
          <w:tab w:val="left" w:pos="9502"/>
          <w:tab w:val="left" w:pos="9502"/>
          <w:tab w:val="left" w:pos="9502"/>
          <w:tab w:val="left" w:pos="9502"/>
          <w:tab w:val="left" w:pos="9502"/>
        </w:tabs>
        <w:ind w:left="6412" w:hanging="230"/>
      </w:pPr>
      <w:rPr>
        <w:rFonts w:hAnsi="Arial Unicode MS"/>
        <w:caps w:val="0"/>
        <w:smallCaps w:val="0"/>
        <w:strike w:val="0"/>
        <w:dstrike w:val="0"/>
        <w:spacing w:val="0"/>
        <w:w w:val="100"/>
        <w:kern w:val="0"/>
        <w:position w:val="0"/>
        <w:highlight w:val="none"/>
        <w:vertAlign w:val="baseline"/>
      </w:rPr>
    </w:lvl>
  </w:abstractNum>
  <w:abstractNum w:abstractNumId="35" w15:restartNumberingAfterBreak="0">
    <w:nsid w:val="69384E9C"/>
    <w:multiLevelType w:val="hybridMultilevel"/>
    <w:tmpl w:val="7778AB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C915083"/>
    <w:multiLevelType w:val="hybridMultilevel"/>
    <w:tmpl w:val="E3C22528"/>
    <w:lvl w:ilvl="0" w:tplc="04080011">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C9863B6"/>
    <w:multiLevelType w:val="hybridMultilevel"/>
    <w:tmpl w:val="7778AB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CD97DA1"/>
    <w:multiLevelType w:val="hybridMultilevel"/>
    <w:tmpl w:val="B2FA9B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DAD44E4"/>
    <w:multiLevelType w:val="hybridMultilevel"/>
    <w:tmpl w:val="05249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28517C"/>
    <w:multiLevelType w:val="hybridMultilevel"/>
    <w:tmpl w:val="35F8BB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6E5F7DF5"/>
    <w:multiLevelType w:val="multilevel"/>
    <w:tmpl w:val="E61E91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4792A35"/>
    <w:multiLevelType w:val="hybridMultilevel"/>
    <w:tmpl w:val="99166824"/>
    <w:lvl w:ilvl="0" w:tplc="A3CAF60A">
      <w:start w:val="1"/>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43" w15:restartNumberingAfterBreak="0">
    <w:nsid w:val="76D4634B"/>
    <w:multiLevelType w:val="hybridMultilevel"/>
    <w:tmpl w:val="B2FA9B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1"/>
  </w:num>
  <w:num w:numId="2">
    <w:abstractNumId w:val="13"/>
  </w:num>
  <w:num w:numId="3">
    <w:abstractNumId w:val="5"/>
  </w:num>
  <w:num w:numId="4">
    <w:abstractNumId w:val="42"/>
  </w:num>
  <w:num w:numId="5">
    <w:abstractNumId w:val="15"/>
  </w:num>
  <w:num w:numId="6">
    <w:abstractNumId w:val="39"/>
  </w:num>
  <w:num w:numId="7">
    <w:abstractNumId w:val="3"/>
  </w:num>
  <w:num w:numId="8">
    <w:abstractNumId w:val="11"/>
  </w:num>
  <w:num w:numId="9">
    <w:abstractNumId w:val="22"/>
  </w:num>
  <w:num w:numId="10">
    <w:abstractNumId w:val="4"/>
  </w:num>
  <w:num w:numId="11">
    <w:abstractNumId w:val="25"/>
  </w:num>
  <w:num w:numId="12">
    <w:abstractNumId w:val="21"/>
  </w:num>
  <w:num w:numId="13">
    <w:abstractNumId w:val="40"/>
  </w:num>
  <w:num w:numId="14">
    <w:abstractNumId w:val="19"/>
  </w:num>
  <w:num w:numId="15">
    <w:abstractNumId w:val="8"/>
  </w:num>
  <w:num w:numId="16">
    <w:abstractNumId w:val="6"/>
  </w:num>
  <w:num w:numId="17">
    <w:abstractNumId w:val="26"/>
  </w:num>
  <w:num w:numId="18">
    <w:abstractNumId w:val="16"/>
  </w:num>
  <w:num w:numId="19">
    <w:abstractNumId w:val="38"/>
  </w:num>
  <w:num w:numId="20">
    <w:abstractNumId w:val="10"/>
  </w:num>
  <w:num w:numId="21">
    <w:abstractNumId w:val="43"/>
  </w:num>
  <w:num w:numId="22">
    <w:abstractNumId w:val="24"/>
  </w:num>
  <w:num w:numId="23">
    <w:abstractNumId w:val="35"/>
  </w:num>
  <w:num w:numId="24">
    <w:abstractNumId w:val="37"/>
  </w:num>
  <w:num w:numId="25">
    <w:abstractNumId w:val="23"/>
  </w:num>
  <w:num w:numId="26">
    <w:abstractNumId w:val="28"/>
  </w:num>
  <w:num w:numId="27">
    <w:abstractNumId w:val="20"/>
  </w:num>
  <w:num w:numId="28">
    <w:abstractNumId w:val="29"/>
  </w:num>
  <w:num w:numId="29">
    <w:abstractNumId w:val="32"/>
  </w:num>
  <w:num w:numId="30">
    <w:abstractNumId w:val="0"/>
  </w:num>
  <w:num w:numId="31">
    <w:abstractNumId w:val="1"/>
  </w:num>
  <w:num w:numId="32">
    <w:abstractNumId w:val="2"/>
  </w:num>
  <w:num w:numId="33">
    <w:abstractNumId w:val="36"/>
  </w:num>
  <w:num w:numId="34">
    <w:abstractNumId w:val="34"/>
  </w:num>
  <w:num w:numId="35">
    <w:abstractNumId w:val="9"/>
  </w:num>
  <w:num w:numId="36">
    <w:abstractNumId w:val="31"/>
  </w:num>
  <w:num w:numId="37">
    <w:abstractNumId w:val="17"/>
  </w:num>
  <w:num w:numId="38">
    <w:abstractNumId w:val="33"/>
  </w:num>
  <w:num w:numId="39">
    <w:abstractNumId w:val="30"/>
  </w:num>
  <w:num w:numId="40">
    <w:abstractNumId w:val="7"/>
  </w:num>
  <w:num w:numId="41">
    <w:abstractNumId w:val="12"/>
  </w:num>
  <w:num w:numId="42">
    <w:abstractNumId w:val="18"/>
  </w:num>
  <w:num w:numId="43">
    <w:abstractNumId w:val="14"/>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054"/>
    <w:rsid w:val="00000941"/>
    <w:rsid w:val="0000366A"/>
    <w:rsid w:val="00004C69"/>
    <w:rsid w:val="000056F9"/>
    <w:rsid w:val="00005D07"/>
    <w:rsid w:val="00014816"/>
    <w:rsid w:val="00016C46"/>
    <w:rsid w:val="00016DD2"/>
    <w:rsid w:val="000260A9"/>
    <w:rsid w:val="00027F21"/>
    <w:rsid w:val="00030E73"/>
    <w:rsid w:val="00031E77"/>
    <w:rsid w:val="00032808"/>
    <w:rsid w:val="00032F56"/>
    <w:rsid w:val="0003507E"/>
    <w:rsid w:val="000364F1"/>
    <w:rsid w:val="00041DB6"/>
    <w:rsid w:val="00042953"/>
    <w:rsid w:val="00043554"/>
    <w:rsid w:val="000438EF"/>
    <w:rsid w:val="00046315"/>
    <w:rsid w:val="00046471"/>
    <w:rsid w:val="00047018"/>
    <w:rsid w:val="00047356"/>
    <w:rsid w:val="0005006E"/>
    <w:rsid w:val="0005081B"/>
    <w:rsid w:val="00050BD2"/>
    <w:rsid w:val="000545BE"/>
    <w:rsid w:val="00055A50"/>
    <w:rsid w:val="00055D24"/>
    <w:rsid w:val="00057E4C"/>
    <w:rsid w:val="00062BD3"/>
    <w:rsid w:val="00064459"/>
    <w:rsid w:val="000655E0"/>
    <w:rsid w:val="00067E08"/>
    <w:rsid w:val="000701E3"/>
    <w:rsid w:val="00071E32"/>
    <w:rsid w:val="00072846"/>
    <w:rsid w:val="00072F0F"/>
    <w:rsid w:val="00077DF3"/>
    <w:rsid w:val="000859CD"/>
    <w:rsid w:val="00087662"/>
    <w:rsid w:val="0009010C"/>
    <w:rsid w:val="00095C72"/>
    <w:rsid w:val="000A05B0"/>
    <w:rsid w:val="000A217E"/>
    <w:rsid w:val="000A2844"/>
    <w:rsid w:val="000A33B7"/>
    <w:rsid w:val="000A415A"/>
    <w:rsid w:val="000A638A"/>
    <w:rsid w:val="000B24BE"/>
    <w:rsid w:val="000B735C"/>
    <w:rsid w:val="000C2948"/>
    <w:rsid w:val="000C4F7D"/>
    <w:rsid w:val="000C5734"/>
    <w:rsid w:val="000C68D7"/>
    <w:rsid w:val="000D2F0D"/>
    <w:rsid w:val="000D63E6"/>
    <w:rsid w:val="000D645F"/>
    <w:rsid w:val="000D7B17"/>
    <w:rsid w:val="000E7788"/>
    <w:rsid w:val="000F4583"/>
    <w:rsid w:val="000F7E59"/>
    <w:rsid w:val="001002AA"/>
    <w:rsid w:val="001004D8"/>
    <w:rsid w:val="00101270"/>
    <w:rsid w:val="001015E9"/>
    <w:rsid w:val="001015FC"/>
    <w:rsid w:val="00101630"/>
    <w:rsid w:val="001022B2"/>
    <w:rsid w:val="00104F5B"/>
    <w:rsid w:val="001050F0"/>
    <w:rsid w:val="00106D90"/>
    <w:rsid w:val="00112EAA"/>
    <w:rsid w:val="0011464F"/>
    <w:rsid w:val="00123117"/>
    <w:rsid w:val="00124FE9"/>
    <w:rsid w:val="001258F0"/>
    <w:rsid w:val="00125BE3"/>
    <w:rsid w:val="00127672"/>
    <w:rsid w:val="00134BF7"/>
    <w:rsid w:val="00136A2E"/>
    <w:rsid w:val="00144E52"/>
    <w:rsid w:val="00153545"/>
    <w:rsid w:val="00157138"/>
    <w:rsid w:val="0016216A"/>
    <w:rsid w:val="0016336F"/>
    <w:rsid w:val="0016341F"/>
    <w:rsid w:val="001634A5"/>
    <w:rsid w:val="00164301"/>
    <w:rsid w:val="00165733"/>
    <w:rsid w:val="0017398D"/>
    <w:rsid w:val="00177595"/>
    <w:rsid w:val="00183403"/>
    <w:rsid w:val="00186C2F"/>
    <w:rsid w:val="00187279"/>
    <w:rsid w:val="00187437"/>
    <w:rsid w:val="00187923"/>
    <w:rsid w:val="00192820"/>
    <w:rsid w:val="001963FF"/>
    <w:rsid w:val="00196494"/>
    <w:rsid w:val="001976CE"/>
    <w:rsid w:val="00197A41"/>
    <w:rsid w:val="001A1F74"/>
    <w:rsid w:val="001A2B2C"/>
    <w:rsid w:val="001A4818"/>
    <w:rsid w:val="001A52AA"/>
    <w:rsid w:val="001B04E1"/>
    <w:rsid w:val="001B235E"/>
    <w:rsid w:val="001B422B"/>
    <w:rsid w:val="001B4DF9"/>
    <w:rsid w:val="001B573F"/>
    <w:rsid w:val="001B5803"/>
    <w:rsid w:val="001B6074"/>
    <w:rsid w:val="001C1AB5"/>
    <w:rsid w:val="001C4757"/>
    <w:rsid w:val="001C4EBF"/>
    <w:rsid w:val="001C78C7"/>
    <w:rsid w:val="001D0BA9"/>
    <w:rsid w:val="001D4A44"/>
    <w:rsid w:val="001D7D49"/>
    <w:rsid w:val="001E1708"/>
    <w:rsid w:val="001E1DF0"/>
    <w:rsid w:val="001E31CC"/>
    <w:rsid w:val="001E332D"/>
    <w:rsid w:val="001E463D"/>
    <w:rsid w:val="001E512A"/>
    <w:rsid w:val="001E62C6"/>
    <w:rsid w:val="001E71C4"/>
    <w:rsid w:val="001F0D09"/>
    <w:rsid w:val="001F1422"/>
    <w:rsid w:val="001F4104"/>
    <w:rsid w:val="002000E9"/>
    <w:rsid w:val="0020386D"/>
    <w:rsid w:val="00203D4C"/>
    <w:rsid w:val="00205C9F"/>
    <w:rsid w:val="00207CE7"/>
    <w:rsid w:val="00207E30"/>
    <w:rsid w:val="00210171"/>
    <w:rsid w:val="002101F5"/>
    <w:rsid w:val="00214B92"/>
    <w:rsid w:val="002152B7"/>
    <w:rsid w:val="00223F88"/>
    <w:rsid w:val="002246AD"/>
    <w:rsid w:val="002253BF"/>
    <w:rsid w:val="00226E42"/>
    <w:rsid w:val="00226EC8"/>
    <w:rsid w:val="0023083C"/>
    <w:rsid w:val="002326C4"/>
    <w:rsid w:val="00232ED3"/>
    <w:rsid w:val="00233608"/>
    <w:rsid w:val="00233833"/>
    <w:rsid w:val="002409C4"/>
    <w:rsid w:val="002414ED"/>
    <w:rsid w:val="002439F9"/>
    <w:rsid w:val="00247E58"/>
    <w:rsid w:val="002501EB"/>
    <w:rsid w:val="00257054"/>
    <w:rsid w:val="002572F9"/>
    <w:rsid w:val="00261821"/>
    <w:rsid w:val="00262157"/>
    <w:rsid w:val="0026296F"/>
    <w:rsid w:val="00262CA8"/>
    <w:rsid w:val="002730E6"/>
    <w:rsid w:val="00276035"/>
    <w:rsid w:val="00280476"/>
    <w:rsid w:val="002808F9"/>
    <w:rsid w:val="002816A9"/>
    <w:rsid w:val="002846A0"/>
    <w:rsid w:val="002848E1"/>
    <w:rsid w:val="0028583F"/>
    <w:rsid w:val="002868FB"/>
    <w:rsid w:val="00293413"/>
    <w:rsid w:val="002949DD"/>
    <w:rsid w:val="00294CB1"/>
    <w:rsid w:val="00294FBB"/>
    <w:rsid w:val="00295939"/>
    <w:rsid w:val="002A0FAB"/>
    <w:rsid w:val="002A14BB"/>
    <w:rsid w:val="002A5360"/>
    <w:rsid w:val="002A63C2"/>
    <w:rsid w:val="002A6C5B"/>
    <w:rsid w:val="002A707F"/>
    <w:rsid w:val="002B0B08"/>
    <w:rsid w:val="002B19B4"/>
    <w:rsid w:val="002B3650"/>
    <w:rsid w:val="002B369F"/>
    <w:rsid w:val="002B5BA2"/>
    <w:rsid w:val="002B6279"/>
    <w:rsid w:val="002C2CC1"/>
    <w:rsid w:val="002D031D"/>
    <w:rsid w:val="002D151B"/>
    <w:rsid w:val="002D1C74"/>
    <w:rsid w:val="002D1D7C"/>
    <w:rsid w:val="002D5E9F"/>
    <w:rsid w:val="002D62C8"/>
    <w:rsid w:val="002D735A"/>
    <w:rsid w:val="002E0820"/>
    <w:rsid w:val="002E1C1B"/>
    <w:rsid w:val="002E6293"/>
    <w:rsid w:val="002E6474"/>
    <w:rsid w:val="002E649F"/>
    <w:rsid w:val="002F2284"/>
    <w:rsid w:val="002F4EFC"/>
    <w:rsid w:val="002F5371"/>
    <w:rsid w:val="002F6540"/>
    <w:rsid w:val="003000F7"/>
    <w:rsid w:val="00300EF9"/>
    <w:rsid w:val="003011E1"/>
    <w:rsid w:val="00302885"/>
    <w:rsid w:val="003048F0"/>
    <w:rsid w:val="00304B95"/>
    <w:rsid w:val="00305FE4"/>
    <w:rsid w:val="003100E7"/>
    <w:rsid w:val="00310184"/>
    <w:rsid w:val="0031025D"/>
    <w:rsid w:val="0031039C"/>
    <w:rsid w:val="00312635"/>
    <w:rsid w:val="00314BD7"/>
    <w:rsid w:val="0031506B"/>
    <w:rsid w:val="00317754"/>
    <w:rsid w:val="00323412"/>
    <w:rsid w:val="00325A29"/>
    <w:rsid w:val="00330FF6"/>
    <w:rsid w:val="00332A65"/>
    <w:rsid w:val="003337DE"/>
    <w:rsid w:val="00333A8B"/>
    <w:rsid w:val="003342AB"/>
    <w:rsid w:val="00337854"/>
    <w:rsid w:val="003452FB"/>
    <w:rsid w:val="00346A44"/>
    <w:rsid w:val="00355780"/>
    <w:rsid w:val="00356D4B"/>
    <w:rsid w:val="00361066"/>
    <w:rsid w:val="0036110C"/>
    <w:rsid w:val="00363A03"/>
    <w:rsid w:val="0036610C"/>
    <w:rsid w:val="00366576"/>
    <w:rsid w:val="00367EF4"/>
    <w:rsid w:val="00370657"/>
    <w:rsid w:val="00370AB4"/>
    <w:rsid w:val="00375789"/>
    <w:rsid w:val="003778B7"/>
    <w:rsid w:val="003817E2"/>
    <w:rsid w:val="00383555"/>
    <w:rsid w:val="00392C1A"/>
    <w:rsid w:val="003A0A80"/>
    <w:rsid w:val="003A1C2F"/>
    <w:rsid w:val="003A2FA4"/>
    <w:rsid w:val="003A34E7"/>
    <w:rsid w:val="003A3675"/>
    <w:rsid w:val="003B0CFC"/>
    <w:rsid w:val="003B1948"/>
    <w:rsid w:val="003B4006"/>
    <w:rsid w:val="003B41A4"/>
    <w:rsid w:val="003B4B41"/>
    <w:rsid w:val="003B5F4F"/>
    <w:rsid w:val="003C0252"/>
    <w:rsid w:val="003C133E"/>
    <w:rsid w:val="003C1998"/>
    <w:rsid w:val="003C3B06"/>
    <w:rsid w:val="003C3B5D"/>
    <w:rsid w:val="003D0A97"/>
    <w:rsid w:val="003D1C8A"/>
    <w:rsid w:val="003D306C"/>
    <w:rsid w:val="003D3C4A"/>
    <w:rsid w:val="003D54AE"/>
    <w:rsid w:val="003D55A2"/>
    <w:rsid w:val="003E3159"/>
    <w:rsid w:val="003E38D2"/>
    <w:rsid w:val="003E5220"/>
    <w:rsid w:val="003E6B15"/>
    <w:rsid w:val="003F3B12"/>
    <w:rsid w:val="003F5086"/>
    <w:rsid w:val="003F6D1B"/>
    <w:rsid w:val="00401E54"/>
    <w:rsid w:val="00402929"/>
    <w:rsid w:val="004039B4"/>
    <w:rsid w:val="00403EC5"/>
    <w:rsid w:val="00404FCE"/>
    <w:rsid w:val="00412464"/>
    <w:rsid w:val="0041380B"/>
    <w:rsid w:val="00417173"/>
    <w:rsid w:val="004179F6"/>
    <w:rsid w:val="0042164A"/>
    <w:rsid w:val="00422F76"/>
    <w:rsid w:val="004243E8"/>
    <w:rsid w:val="0042449D"/>
    <w:rsid w:val="0043407F"/>
    <w:rsid w:val="00435064"/>
    <w:rsid w:val="00440F06"/>
    <w:rsid w:val="004444BF"/>
    <w:rsid w:val="00447EF6"/>
    <w:rsid w:val="004501C6"/>
    <w:rsid w:val="00451646"/>
    <w:rsid w:val="00451FC4"/>
    <w:rsid w:val="00455276"/>
    <w:rsid w:val="0045549F"/>
    <w:rsid w:val="004648BE"/>
    <w:rsid w:val="00466AA2"/>
    <w:rsid w:val="00471B05"/>
    <w:rsid w:val="00473AFB"/>
    <w:rsid w:val="00474E0C"/>
    <w:rsid w:val="00481948"/>
    <w:rsid w:val="00482F63"/>
    <w:rsid w:val="0048313A"/>
    <w:rsid w:val="004862B2"/>
    <w:rsid w:val="0049035A"/>
    <w:rsid w:val="0049205C"/>
    <w:rsid w:val="0049428B"/>
    <w:rsid w:val="00496EBF"/>
    <w:rsid w:val="004A0758"/>
    <w:rsid w:val="004A0C77"/>
    <w:rsid w:val="004A3175"/>
    <w:rsid w:val="004A6999"/>
    <w:rsid w:val="004B1C42"/>
    <w:rsid w:val="004B1F45"/>
    <w:rsid w:val="004B365B"/>
    <w:rsid w:val="004B568D"/>
    <w:rsid w:val="004B5E19"/>
    <w:rsid w:val="004B69FE"/>
    <w:rsid w:val="004B74EB"/>
    <w:rsid w:val="004B7E88"/>
    <w:rsid w:val="004C01FB"/>
    <w:rsid w:val="004C3388"/>
    <w:rsid w:val="004C33CF"/>
    <w:rsid w:val="004C70DB"/>
    <w:rsid w:val="004D062F"/>
    <w:rsid w:val="004D23D8"/>
    <w:rsid w:val="004D566F"/>
    <w:rsid w:val="004D5B61"/>
    <w:rsid w:val="004D7B2E"/>
    <w:rsid w:val="004D7FFD"/>
    <w:rsid w:val="004E32D4"/>
    <w:rsid w:val="004E3B04"/>
    <w:rsid w:val="004E45ED"/>
    <w:rsid w:val="004F1697"/>
    <w:rsid w:val="004F5284"/>
    <w:rsid w:val="004F5731"/>
    <w:rsid w:val="004F7012"/>
    <w:rsid w:val="005038C0"/>
    <w:rsid w:val="00504EFD"/>
    <w:rsid w:val="00505B3A"/>
    <w:rsid w:val="0050600B"/>
    <w:rsid w:val="005078BC"/>
    <w:rsid w:val="005100A4"/>
    <w:rsid w:val="00510762"/>
    <w:rsid w:val="005119F7"/>
    <w:rsid w:val="00512545"/>
    <w:rsid w:val="00512F96"/>
    <w:rsid w:val="0052093A"/>
    <w:rsid w:val="00523774"/>
    <w:rsid w:val="00524859"/>
    <w:rsid w:val="00524F4D"/>
    <w:rsid w:val="00525225"/>
    <w:rsid w:val="0052605E"/>
    <w:rsid w:val="00527379"/>
    <w:rsid w:val="005276F9"/>
    <w:rsid w:val="00530E6F"/>
    <w:rsid w:val="005331C4"/>
    <w:rsid w:val="0053320C"/>
    <w:rsid w:val="00533F1B"/>
    <w:rsid w:val="00534BEF"/>
    <w:rsid w:val="00535966"/>
    <w:rsid w:val="00536A5F"/>
    <w:rsid w:val="00537BCD"/>
    <w:rsid w:val="00541398"/>
    <w:rsid w:val="005425A6"/>
    <w:rsid w:val="0054277C"/>
    <w:rsid w:val="0054381A"/>
    <w:rsid w:val="00546411"/>
    <w:rsid w:val="0055082A"/>
    <w:rsid w:val="005516F8"/>
    <w:rsid w:val="005548E2"/>
    <w:rsid w:val="00555CF9"/>
    <w:rsid w:val="00562672"/>
    <w:rsid w:val="00564A1D"/>
    <w:rsid w:val="00566864"/>
    <w:rsid w:val="005719CA"/>
    <w:rsid w:val="005719E9"/>
    <w:rsid w:val="005749DF"/>
    <w:rsid w:val="00575CA0"/>
    <w:rsid w:val="0057618C"/>
    <w:rsid w:val="005807A8"/>
    <w:rsid w:val="00580C09"/>
    <w:rsid w:val="00580F52"/>
    <w:rsid w:val="0058641E"/>
    <w:rsid w:val="0059131A"/>
    <w:rsid w:val="00592EDA"/>
    <w:rsid w:val="005942A6"/>
    <w:rsid w:val="00594340"/>
    <w:rsid w:val="005A09B6"/>
    <w:rsid w:val="005A14F8"/>
    <w:rsid w:val="005A567A"/>
    <w:rsid w:val="005A5E5C"/>
    <w:rsid w:val="005A6A84"/>
    <w:rsid w:val="005A7895"/>
    <w:rsid w:val="005B3C9D"/>
    <w:rsid w:val="005B5507"/>
    <w:rsid w:val="005B692C"/>
    <w:rsid w:val="005C0894"/>
    <w:rsid w:val="005C233A"/>
    <w:rsid w:val="005C3320"/>
    <w:rsid w:val="005C52B5"/>
    <w:rsid w:val="005C6202"/>
    <w:rsid w:val="005C7E68"/>
    <w:rsid w:val="005D0E7E"/>
    <w:rsid w:val="005D1D6A"/>
    <w:rsid w:val="005D5C1E"/>
    <w:rsid w:val="005E1676"/>
    <w:rsid w:val="005E1987"/>
    <w:rsid w:val="005E635F"/>
    <w:rsid w:val="005E7255"/>
    <w:rsid w:val="005F04E0"/>
    <w:rsid w:val="005F4290"/>
    <w:rsid w:val="006010E1"/>
    <w:rsid w:val="006014FA"/>
    <w:rsid w:val="006015C4"/>
    <w:rsid w:val="00603DDC"/>
    <w:rsid w:val="006040EE"/>
    <w:rsid w:val="00606556"/>
    <w:rsid w:val="00610BE6"/>
    <w:rsid w:val="00611A66"/>
    <w:rsid w:val="006123A0"/>
    <w:rsid w:val="00613B03"/>
    <w:rsid w:val="00614AAE"/>
    <w:rsid w:val="00617DF3"/>
    <w:rsid w:val="006211E2"/>
    <w:rsid w:val="00625B63"/>
    <w:rsid w:val="006261E9"/>
    <w:rsid w:val="006305B4"/>
    <w:rsid w:val="0063406F"/>
    <w:rsid w:val="00634684"/>
    <w:rsid w:val="00635A4D"/>
    <w:rsid w:val="0063728B"/>
    <w:rsid w:val="00643CEF"/>
    <w:rsid w:val="0064713F"/>
    <w:rsid w:val="00652EF6"/>
    <w:rsid w:val="00654D2E"/>
    <w:rsid w:val="0065667F"/>
    <w:rsid w:val="0065704A"/>
    <w:rsid w:val="00657B63"/>
    <w:rsid w:val="00657BD1"/>
    <w:rsid w:val="00660036"/>
    <w:rsid w:val="006629E6"/>
    <w:rsid w:val="0066375F"/>
    <w:rsid w:val="00664BCE"/>
    <w:rsid w:val="006656BB"/>
    <w:rsid w:val="0066621B"/>
    <w:rsid w:val="00666B8F"/>
    <w:rsid w:val="006670AA"/>
    <w:rsid w:val="00673ABA"/>
    <w:rsid w:val="0068125E"/>
    <w:rsid w:val="00682D53"/>
    <w:rsid w:val="006830AD"/>
    <w:rsid w:val="006836B9"/>
    <w:rsid w:val="00687D57"/>
    <w:rsid w:val="00692E6C"/>
    <w:rsid w:val="006943BF"/>
    <w:rsid w:val="00694B77"/>
    <w:rsid w:val="006A1860"/>
    <w:rsid w:val="006B1F5A"/>
    <w:rsid w:val="006B1FEB"/>
    <w:rsid w:val="006B3614"/>
    <w:rsid w:val="006B5C06"/>
    <w:rsid w:val="006B5C3F"/>
    <w:rsid w:val="006C20D1"/>
    <w:rsid w:val="006C7A66"/>
    <w:rsid w:val="006D26C8"/>
    <w:rsid w:val="006D3AEB"/>
    <w:rsid w:val="006D4C3F"/>
    <w:rsid w:val="006D7A73"/>
    <w:rsid w:val="006E058D"/>
    <w:rsid w:val="006E1E77"/>
    <w:rsid w:val="006E78F4"/>
    <w:rsid w:val="006E7E1E"/>
    <w:rsid w:val="006F21D9"/>
    <w:rsid w:val="006F3626"/>
    <w:rsid w:val="006F3759"/>
    <w:rsid w:val="006F3E99"/>
    <w:rsid w:val="006F4EDB"/>
    <w:rsid w:val="007010FA"/>
    <w:rsid w:val="0070184B"/>
    <w:rsid w:val="007035CA"/>
    <w:rsid w:val="00704E5C"/>
    <w:rsid w:val="00706C42"/>
    <w:rsid w:val="00710974"/>
    <w:rsid w:val="00713AE4"/>
    <w:rsid w:val="00713ECF"/>
    <w:rsid w:val="0072071A"/>
    <w:rsid w:val="00721806"/>
    <w:rsid w:val="0072383D"/>
    <w:rsid w:val="00725271"/>
    <w:rsid w:val="0073255D"/>
    <w:rsid w:val="00736B90"/>
    <w:rsid w:val="0073774B"/>
    <w:rsid w:val="00737BDC"/>
    <w:rsid w:val="00740F98"/>
    <w:rsid w:val="007414CE"/>
    <w:rsid w:val="00741ACD"/>
    <w:rsid w:val="00742104"/>
    <w:rsid w:val="0074227D"/>
    <w:rsid w:val="00742974"/>
    <w:rsid w:val="00742A55"/>
    <w:rsid w:val="00745B1A"/>
    <w:rsid w:val="007513D5"/>
    <w:rsid w:val="0075176D"/>
    <w:rsid w:val="007537B9"/>
    <w:rsid w:val="00763859"/>
    <w:rsid w:val="00766ACA"/>
    <w:rsid w:val="00767F13"/>
    <w:rsid w:val="00773F04"/>
    <w:rsid w:val="00775F92"/>
    <w:rsid w:val="007762F4"/>
    <w:rsid w:val="00780238"/>
    <w:rsid w:val="00784A92"/>
    <w:rsid w:val="00790511"/>
    <w:rsid w:val="0079083B"/>
    <w:rsid w:val="0079269F"/>
    <w:rsid w:val="0079716A"/>
    <w:rsid w:val="007A492B"/>
    <w:rsid w:val="007A5171"/>
    <w:rsid w:val="007A538E"/>
    <w:rsid w:val="007A5CFE"/>
    <w:rsid w:val="007A684D"/>
    <w:rsid w:val="007A69EC"/>
    <w:rsid w:val="007A7B77"/>
    <w:rsid w:val="007B08A8"/>
    <w:rsid w:val="007B1695"/>
    <w:rsid w:val="007B1DD4"/>
    <w:rsid w:val="007B2A50"/>
    <w:rsid w:val="007B5482"/>
    <w:rsid w:val="007B668D"/>
    <w:rsid w:val="007C1E51"/>
    <w:rsid w:val="007C568C"/>
    <w:rsid w:val="007C56B6"/>
    <w:rsid w:val="007D2B07"/>
    <w:rsid w:val="007D31F0"/>
    <w:rsid w:val="007D5B99"/>
    <w:rsid w:val="007D6BDA"/>
    <w:rsid w:val="007D7169"/>
    <w:rsid w:val="007E09EB"/>
    <w:rsid w:val="007E16A0"/>
    <w:rsid w:val="007E7675"/>
    <w:rsid w:val="007F1059"/>
    <w:rsid w:val="007F3A9F"/>
    <w:rsid w:val="00802101"/>
    <w:rsid w:val="008028D4"/>
    <w:rsid w:val="00814C8C"/>
    <w:rsid w:val="0081589F"/>
    <w:rsid w:val="00815A4C"/>
    <w:rsid w:val="008165E6"/>
    <w:rsid w:val="0081793B"/>
    <w:rsid w:val="008206A0"/>
    <w:rsid w:val="00821BEC"/>
    <w:rsid w:val="00822129"/>
    <w:rsid w:val="00822763"/>
    <w:rsid w:val="0082302A"/>
    <w:rsid w:val="0082606A"/>
    <w:rsid w:val="00831054"/>
    <w:rsid w:val="008327E5"/>
    <w:rsid w:val="00832C00"/>
    <w:rsid w:val="0083357A"/>
    <w:rsid w:val="008344D9"/>
    <w:rsid w:val="00834B74"/>
    <w:rsid w:val="0083664D"/>
    <w:rsid w:val="00837104"/>
    <w:rsid w:val="0084057B"/>
    <w:rsid w:val="00842A84"/>
    <w:rsid w:val="00842AB3"/>
    <w:rsid w:val="0084610A"/>
    <w:rsid w:val="00846A31"/>
    <w:rsid w:val="00846A3E"/>
    <w:rsid w:val="00847ED7"/>
    <w:rsid w:val="0085072E"/>
    <w:rsid w:val="00854D6C"/>
    <w:rsid w:val="0085741A"/>
    <w:rsid w:val="00857D02"/>
    <w:rsid w:val="008608A8"/>
    <w:rsid w:val="00860F57"/>
    <w:rsid w:val="00862BA6"/>
    <w:rsid w:val="00863EEC"/>
    <w:rsid w:val="00870168"/>
    <w:rsid w:val="00872950"/>
    <w:rsid w:val="00872F08"/>
    <w:rsid w:val="00873B44"/>
    <w:rsid w:val="00876F71"/>
    <w:rsid w:val="00876FCB"/>
    <w:rsid w:val="00877215"/>
    <w:rsid w:val="0087781F"/>
    <w:rsid w:val="0087794A"/>
    <w:rsid w:val="00877AA9"/>
    <w:rsid w:val="008805E8"/>
    <w:rsid w:val="008812CA"/>
    <w:rsid w:val="008813B3"/>
    <w:rsid w:val="00881B62"/>
    <w:rsid w:val="00882BE1"/>
    <w:rsid w:val="00883013"/>
    <w:rsid w:val="00884488"/>
    <w:rsid w:val="00892931"/>
    <w:rsid w:val="0089322C"/>
    <w:rsid w:val="00893F5F"/>
    <w:rsid w:val="008961FE"/>
    <w:rsid w:val="008962B1"/>
    <w:rsid w:val="00896A3D"/>
    <w:rsid w:val="00897717"/>
    <w:rsid w:val="00897F7F"/>
    <w:rsid w:val="008A0E84"/>
    <w:rsid w:val="008A12AB"/>
    <w:rsid w:val="008A1764"/>
    <w:rsid w:val="008A231D"/>
    <w:rsid w:val="008A3734"/>
    <w:rsid w:val="008A4F7F"/>
    <w:rsid w:val="008A5AF9"/>
    <w:rsid w:val="008A63B0"/>
    <w:rsid w:val="008B0777"/>
    <w:rsid w:val="008B22FD"/>
    <w:rsid w:val="008B3867"/>
    <w:rsid w:val="008B5C8A"/>
    <w:rsid w:val="008B690E"/>
    <w:rsid w:val="008B6BAA"/>
    <w:rsid w:val="008C0CA4"/>
    <w:rsid w:val="008C7417"/>
    <w:rsid w:val="008D1449"/>
    <w:rsid w:val="008D20ED"/>
    <w:rsid w:val="008D36DA"/>
    <w:rsid w:val="008D6365"/>
    <w:rsid w:val="008E2D31"/>
    <w:rsid w:val="008E4ECC"/>
    <w:rsid w:val="008E6215"/>
    <w:rsid w:val="008E67CE"/>
    <w:rsid w:val="008F0A13"/>
    <w:rsid w:val="008F0CC4"/>
    <w:rsid w:val="008F0E2C"/>
    <w:rsid w:val="008F1891"/>
    <w:rsid w:val="008F2B20"/>
    <w:rsid w:val="008F6889"/>
    <w:rsid w:val="009001AF"/>
    <w:rsid w:val="00901090"/>
    <w:rsid w:val="00902BFA"/>
    <w:rsid w:val="009033A4"/>
    <w:rsid w:val="00903BB2"/>
    <w:rsid w:val="00904B57"/>
    <w:rsid w:val="0090532E"/>
    <w:rsid w:val="00905702"/>
    <w:rsid w:val="00906C17"/>
    <w:rsid w:val="009077D9"/>
    <w:rsid w:val="009103EB"/>
    <w:rsid w:val="00911B89"/>
    <w:rsid w:val="00913E8D"/>
    <w:rsid w:val="0091457F"/>
    <w:rsid w:val="009200BB"/>
    <w:rsid w:val="0092211F"/>
    <w:rsid w:val="00924860"/>
    <w:rsid w:val="009262DA"/>
    <w:rsid w:val="0093008E"/>
    <w:rsid w:val="00930E10"/>
    <w:rsid w:val="00930EB7"/>
    <w:rsid w:val="00932055"/>
    <w:rsid w:val="00932979"/>
    <w:rsid w:val="00932BCD"/>
    <w:rsid w:val="009331AC"/>
    <w:rsid w:val="009348B8"/>
    <w:rsid w:val="00936377"/>
    <w:rsid w:val="009449DC"/>
    <w:rsid w:val="009457C1"/>
    <w:rsid w:val="00951903"/>
    <w:rsid w:val="00956BCF"/>
    <w:rsid w:val="0095784D"/>
    <w:rsid w:val="00957921"/>
    <w:rsid w:val="009611AD"/>
    <w:rsid w:val="00964C27"/>
    <w:rsid w:val="009659A6"/>
    <w:rsid w:val="00967801"/>
    <w:rsid w:val="00972230"/>
    <w:rsid w:val="00975501"/>
    <w:rsid w:val="0097703E"/>
    <w:rsid w:val="0098172A"/>
    <w:rsid w:val="00982558"/>
    <w:rsid w:val="009828A4"/>
    <w:rsid w:val="00985356"/>
    <w:rsid w:val="00987248"/>
    <w:rsid w:val="0099003C"/>
    <w:rsid w:val="00993669"/>
    <w:rsid w:val="00996D5D"/>
    <w:rsid w:val="009A2B76"/>
    <w:rsid w:val="009A3D80"/>
    <w:rsid w:val="009A414A"/>
    <w:rsid w:val="009B5157"/>
    <w:rsid w:val="009B5EEC"/>
    <w:rsid w:val="009B724B"/>
    <w:rsid w:val="009C2AE6"/>
    <w:rsid w:val="009C4EC2"/>
    <w:rsid w:val="009C770B"/>
    <w:rsid w:val="009D326D"/>
    <w:rsid w:val="009D3EAB"/>
    <w:rsid w:val="009D7DB3"/>
    <w:rsid w:val="009E0231"/>
    <w:rsid w:val="009E4881"/>
    <w:rsid w:val="009E62D2"/>
    <w:rsid w:val="009E6E52"/>
    <w:rsid w:val="009F031C"/>
    <w:rsid w:val="009F0483"/>
    <w:rsid w:val="009F241A"/>
    <w:rsid w:val="009F2861"/>
    <w:rsid w:val="009F2E44"/>
    <w:rsid w:val="009F42C1"/>
    <w:rsid w:val="009F4A84"/>
    <w:rsid w:val="00A061E0"/>
    <w:rsid w:val="00A07DA2"/>
    <w:rsid w:val="00A10B27"/>
    <w:rsid w:val="00A116A8"/>
    <w:rsid w:val="00A1198F"/>
    <w:rsid w:val="00A134FF"/>
    <w:rsid w:val="00A23A26"/>
    <w:rsid w:val="00A24946"/>
    <w:rsid w:val="00A2660E"/>
    <w:rsid w:val="00A4120B"/>
    <w:rsid w:val="00A417FC"/>
    <w:rsid w:val="00A42405"/>
    <w:rsid w:val="00A4342D"/>
    <w:rsid w:val="00A4535A"/>
    <w:rsid w:val="00A524C3"/>
    <w:rsid w:val="00A5302B"/>
    <w:rsid w:val="00A56360"/>
    <w:rsid w:val="00A56932"/>
    <w:rsid w:val="00A5760D"/>
    <w:rsid w:val="00A57751"/>
    <w:rsid w:val="00A615B1"/>
    <w:rsid w:val="00A63B1D"/>
    <w:rsid w:val="00A679A2"/>
    <w:rsid w:val="00A711D3"/>
    <w:rsid w:val="00A72495"/>
    <w:rsid w:val="00A77B4C"/>
    <w:rsid w:val="00A81DA0"/>
    <w:rsid w:val="00A8215A"/>
    <w:rsid w:val="00A8224D"/>
    <w:rsid w:val="00A871DC"/>
    <w:rsid w:val="00A876F6"/>
    <w:rsid w:val="00A91D3D"/>
    <w:rsid w:val="00A92739"/>
    <w:rsid w:val="00A9457F"/>
    <w:rsid w:val="00A9729C"/>
    <w:rsid w:val="00A979B0"/>
    <w:rsid w:val="00AA13A6"/>
    <w:rsid w:val="00AA143A"/>
    <w:rsid w:val="00AA2ECA"/>
    <w:rsid w:val="00AA321F"/>
    <w:rsid w:val="00AA3717"/>
    <w:rsid w:val="00AA506C"/>
    <w:rsid w:val="00AA5914"/>
    <w:rsid w:val="00AA6794"/>
    <w:rsid w:val="00AB124A"/>
    <w:rsid w:val="00AB31B6"/>
    <w:rsid w:val="00AB3AA3"/>
    <w:rsid w:val="00AB3DEB"/>
    <w:rsid w:val="00AB3EB2"/>
    <w:rsid w:val="00AB566D"/>
    <w:rsid w:val="00AB5C9E"/>
    <w:rsid w:val="00AB61C0"/>
    <w:rsid w:val="00AB7426"/>
    <w:rsid w:val="00AC06E2"/>
    <w:rsid w:val="00AC1060"/>
    <w:rsid w:val="00AC15E0"/>
    <w:rsid w:val="00AC2808"/>
    <w:rsid w:val="00AC461D"/>
    <w:rsid w:val="00AC58E3"/>
    <w:rsid w:val="00AC5DB3"/>
    <w:rsid w:val="00AD036F"/>
    <w:rsid w:val="00AD0A1A"/>
    <w:rsid w:val="00AD2B10"/>
    <w:rsid w:val="00AD3A60"/>
    <w:rsid w:val="00AD48AC"/>
    <w:rsid w:val="00AD536B"/>
    <w:rsid w:val="00AD5ED0"/>
    <w:rsid w:val="00AE1111"/>
    <w:rsid w:val="00AE5DBC"/>
    <w:rsid w:val="00AE5F6E"/>
    <w:rsid w:val="00AE76B7"/>
    <w:rsid w:val="00AF2A90"/>
    <w:rsid w:val="00AF4BC3"/>
    <w:rsid w:val="00AF52FE"/>
    <w:rsid w:val="00AF61AE"/>
    <w:rsid w:val="00AF6E4C"/>
    <w:rsid w:val="00B02A5A"/>
    <w:rsid w:val="00B043D7"/>
    <w:rsid w:val="00B10C7F"/>
    <w:rsid w:val="00B16154"/>
    <w:rsid w:val="00B17C23"/>
    <w:rsid w:val="00B20C1C"/>
    <w:rsid w:val="00B30D9A"/>
    <w:rsid w:val="00B31989"/>
    <w:rsid w:val="00B32150"/>
    <w:rsid w:val="00B3250D"/>
    <w:rsid w:val="00B3782B"/>
    <w:rsid w:val="00B402B5"/>
    <w:rsid w:val="00B407FA"/>
    <w:rsid w:val="00B40C4C"/>
    <w:rsid w:val="00B45DBD"/>
    <w:rsid w:val="00B476F0"/>
    <w:rsid w:val="00B47714"/>
    <w:rsid w:val="00B517B8"/>
    <w:rsid w:val="00B53601"/>
    <w:rsid w:val="00B53DCB"/>
    <w:rsid w:val="00B54A48"/>
    <w:rsid w:val="00B5597D"/>
    <w:rsid w:val="00B57E91"/>
    <w:rsid w:val="00B64870"/>
    <w:rsid w:val="00B664BB"/>
    <w:rsid w:val="00B70844"/>
    <w:rsid w:val="00B70B0F"/>
    <w:rsid w:val="00B766A9"/>
    <w:rsid w:val="00B76DB2"/>
    <w:rsid w:val="00B903F7"/>
    <w:rsid w:val="00B90D50"/>
    <w:rsid w:val="00B940CD"/>
    <w:rsid w:val="00BA0FC1"/>
    <w:rsid w:val="00BA382D"/>
    <w:rsid w:val="00BA3CC6"/>
    <w:rsid w:val="00BA6AEE"/>
    <w:rsid w:val="00BA7B16"/>
    <w:rsid w:val="00BB029E"/>
    <w:rsid w:val="00BB34DE"/>
    <w:rsid w:val="00BC57D0"/>
    <w:rsid w:val="00BC6ADF"/>
    <w:rsid w:val="00BD466F"/>
    <w:rsid w:val="00BD4C06"/>
    <w:rsid w:val="00BE0479"/>
    <w:rsid w:val="00BE055D"/>
    <w:rsid w:val="00BE0940"/>
    <w:rsid w:val="00BE3A8B"/>
    <w:rsid w:val="00BE3D9C"/>
    <w:rsid w:val="00C0095F"/>
    <w:rsid w:val="00C00985"/>
    <w:rsid w:val="00C105B4"/>
    <w:rsid w:val="00C10FA3"/>
    <w:rsid w:val="00C1551B"/>
    <w:rsid w:val="00C171BF"/>
    <w:rsid w:val="00C2269C"/>
    <w:rsid w:val="00C231A4"/>
    <w:rsid w:val="00C2360E"/>
    <w:rsid w:val="00C243A6"/>
    <w:rsid w:val="00C3103D"/>
    <w:rsid w:val="00C33F47"/>
    <w:rsid w:val="00C35BCA"/>
    <w:rsid w:val="00C4200E"/>
    <w:rsid w:val="00C422F7"/>
    <w:rsid w:val="00C44DB4"/>
    <w:rsid w:val="00C45971"/>
    <w:rsid w:val="00C45B12"/>
    <w:rsid w:val="00C4735C"/>
    <w:rsid w:val="00C47901"/>
    <w:rsid w:val="00C508B4"/>
    <w:rsid w:val="00C50CE7"/>
    <w:rsid w:val="00C53D67"/>
    <w:rsid w:val="00C54F92"/>
    <w:rsid w:val="00C55CFD"/>
    <w:rsid w:val="00C5708A"/>
    <w:rsid w:val="00C60601"/>
    <w:rsid w:val="00C61D54"/>
    <w:rsid w:val="00C6314B"/>
    <w:rsid w:val="00C65F4B"/>
    <w:rsid w:val="00C70CCE"/>
    <w:rsid w:val="00C75D96"/>
    <w:rsid w:val="00C76079"/>
    <w:rsid w:val="00C760AD"/>
    <w:rsid w:val="00C77BE2"/>
    <w:rsid w:val="00C8005C"/>
    <w:rsid w:val="00C83862"/>
    <w:rsid w:val="00C8395E"/>
    <w:rsid w:val="00C83CA9"/>
    <w:rsid w:val="00C879B1"/>
    <w:rsid w:val="00C9407F"/>
    <w:rsid w:val="00C94C5E"/>
    <w:rsid w:val="00C95178"/>
    <w:rsid w:val="00C95E27"/>
    <w:rsid w:val="00CA1D9E"/>
    <w:rsid w:val="00CA2047"/>
    <w:rsid w:val="00CA5F0F"/>
    <w:rsid w:val="00CA5F87"/>
    <w:rsid w:val="00CA62CE"/>
    <w:rsid w:val="00CA753A"/>
    <w:rsid w:val="00CB1A94"/>
    <w:rsid w:val="00CB269B"/>
    <w:rsid w:val="00CB408A"/>
    <w:rsid w:val="00CB45D7"/>
    <w:rsid w:val="00CB49A0"/>
    <w:rsid w:val="00CC069A"/>
    <w:rsid w:val="00CC1218"/>
    <w:rsid w:val="00CC2A26"/>
    <w:rsid w:val="00CC5277"/>
    <w:rsid w:val="00CC68E3"/>
    <w:rsid w:val="00CD0DC8"/>
    <w:rsid w:val="00CD1DC5"/>
    <w:rsid w:val="00CD39A2"/>
    <w:rsid w:val="00CD5385"/>
    <w:rsid w:val="00CD76E1"/>
    <w:rsid w:val="00CE1EE9"/>
    <w:rsid w:val="00CE2E70"/>
    <w:rsid w:val="00CE52A3"/>
    <w:rsid w:val="00CE7315"/>
    <w:rsid w:val="00CF46ED"/>
    <w:rsid w:val="00CF5117"/>
    <w:rsid w:val="00CF7472"/>
    <w:rsid w:val="00D0028E"/>
    <w:rsid w:val="00D00D46"/>
    <w:rsid w:val="00D00E60"/>
    <w:rsid w:val="00D02DBA"/>
    <w:rsid w:val="00D0740A"/>
    <w:rsid w:val="00D07A04"/>
    <w:rsid w:val="00D119F5"/>
    <w:rsid w:val="00D130BF"/>
    <w:rsid w:val="00D13E94"/>
    <w:rsid w:val="00D17C5E"/>
    <w:rsid w:val="00D2008F"/>
    <w:rsid w:val="00D233EC"/>
    <w:rsid w:val="00D24B93"/>
    <w:rsid w:val="00D268E8"/>
    <w:rsid w:val="00D26D70"/>
    <w:rsid w:val="00D315C3"/>
    <w:rsid w:val="00D32472"/>
    <w:rsid w:val="00D32D1A"/>
    <w:rsid w:val="00D33C5F"/>
    <w:rsid w:val="00D36347"/>
    <w:rsid w:val="00D436F5"/>
    <w:rsid w:val="00D444EA"/>
    <w:rsid w:val="00D4453D"/>
    <w:rsid w:val="00D460F2"/>
    <w:rsid w:val="00D46C92"/>
    <w:rsid w:val="00D47D0C"/>
    <w:rsid w:val="00D514C4"/>
    <w:rsid w:val="00D52FDE"/>
    <w:rsid w:val="00D5365E"/>
    <w:rsid w:val="00D54758"/>
    <w:rsid w:val="00D55680"/>
    <w:rsid w:val="00D60EA1"/>
    <w:rsid w:val="00D627E0"/>
    <w:rsid w:val="00D646D1"/>
    <w:rsid w:val="00D65CA9"/>
    <w:rsid w:val="00D74EEE"/>
    <w:rsid w:val="00D76761"/>
    <w:rsid w:val="00D77097"/>
    <w:rsid w:val="00D827DC"/>
    <w:rsid w:val="00D8347D"/>
    <w:rsid w:val="00D83D0A"/>
    <w:rsid w:val="00D867A8"/>
    <w:rsid w:val="00D87167"/>
    <w:rsid w:val="00D921C4"/>
    <w:rsid w:val="00D930E3"/>
    <w:rsid w:val="00D93A47"/>
    <w:rsid w:val="00D93B8C"/>
    <w:rsid w:val="00D94C33"/>
    <w:rsid w:val="00D95858"/>
    <w:rsid w:val="00D96963"/>
    <w:rsid w:val="00D97227"/>
    <w:rsid w:val="00D973B5"/>
    <w:rsid w:val="00DA0705"/>
    <w:rsid w:val="00DA0BFB"/>
    <w:rsid w:val="00DA0F8A"/>
    <w:rsid w:val="00DA42C9"/>
    <w:rsid w:val="00DA7C29"/>
    <w:rsid w:val="00DA7FE4"/>
    <w:rsid w:val="00DB03FD"/>
    <w:rsid w:val="00DB116F"/>
    <w:rsid w:val="00DB7FF0"/>
    <w:rsid w:val="00DC1AE7"/>
    <w:rsid w:val="00DC37FE"/>
    <w:rsid w:val="00DC64C6"/>
    <w:rsid w:val="00DC6516"/>
    <w:rsid w:val="00DC682B"/>
    <w:rsid w:val="00DD3752"/>
    <w:rsid w:val="00DD4FA4"/>
    <w:rsid w:val="00DD629E"/>
    <w:rsid w:val="00DD6FDF"/>
    <w:rsid w:val="00DE1B35"/>
    <w:rsid w:val="00DE44D9"/>
    <w:rsid w:val="00DE672E"/>
    <w:rsid w:val="00DE6A16"/>
    <w:rsid w:val="00DF0B62"/>
    <w:rsid w:val="00DF25CC"/>
    <w:rsid w:val="00DF3129"/>
    <w:rsid w:val="00DF3242"/>
    <w:rsid w:val="00DF349C"/>
    <w:rsid w:val="00DF35E2"/>
    <w:rsid w:val="00DF498D"/>
    <w:rsid w:val="00DF5DE8"/>
    <w:rsid w:val="00DF6753"/>
    <w:rsid w:val="00E006F9"/>
    <w:rsid w:val="00E01737"/>
    <w:rsid w:val="00E04DC8"/>
    <w:rsid w:val="00E07C74"/>
    <w:rsid w:val="00E11926"/>
    <w:rsid w:val="00E12A69"/>
    <w:rsid w:val="00E147E0"/>
    <w:rsid w:val="00E203FE"/>
    <w:rsid w:val="00E2062E"/>
    <w:rsid w:val="00E231EA"/>
    <w:rsid w:val="00E23386"/>
    <w:rsid w:val="00E23C21"/>
    <w:rsid w:val="00E24EC3"/>
    <w:rsid w:val="00E25B8E"/>
    <w:rsid w:val="00E26A85"/>
    <w:rsid w:val="00E271D5"/>
    <w:rsid w:val="00E300FB"/>
    <w:rsid w:val="00E34857"/>
    <w:rsid w:val="00E36FAA"/>
    <w:rsid w:val="00E372FE"/>
    <w:rsid w:val="00E431A0"/>
    <w:rsid w:val="00E43E2B"/>
    <w:rsid w:val="00E46AE1"/>
    <w:rsid w:val="00E514E7"/>
    <w:rsid w:val="00E5180E"/>
    <w:rsid w:val="00E53371"/>
    <w:rsid w:val="00E61725"/>
    <w:rsid w:val="00E6427B"/>
    <w:rsid w:val="00E64525"/>
    <w:rsid w:val="00E6487F"/>
    <w:rsid w:val="00E66905"/>
    <w:rsid w:val="00E67438"/>
    <w:rsid w:val="00E747AA"/>
    <w:rsid w:val="00E773B7"/>
    <w:rsid w:val="00E80BC5"/>
    <w:rsid w:val="00E8431B"/>
    <w:rsid w:val="00E86B9B"/>
    <w:rsid w:val="00E87695"/>
    <w:rsid w:val="00E90403"/>
    <w:rsid w:val="00E90E17"/>
    <w:rsid w:val="00E916E3"/>
    <w:rsid w:val="00E924F5"/>
    <w:rsid w:val="00E965F6"/>
    <w:rsid w:val="00EA3B1D"/>
    <w:rsid w:val="00EA6173"/>
    <w:rsid w:val="00EA7C12"/>
    <w:rsid w:val="00EB1648"/>
    <w:rsid w:val="00EB2B55"/>
    <w:rsid w:val="00EB4AAD"/>
    <w:rsid w:val="00EB4F16"/>
    <w:rsid w:val="00EB6666"/>
    <w:rsid w:val="00EC16ED"/>
    <w:rsid w:val="00EC172A"/>
    <w:rsid w:val="00EC194E"/>
    <w:rsid w:val="00EC1E6A"/>
    <w:rsid w:val="00EC255C"/>
    <w:rsid w:val="00EC2848"/>
    <w:rsid w:val="00EC40DB"/>
    <w:rsid w:val="00EC449C"/>
    <w:rsid w:val="00EC6644"/>
    <w:rsid w:val="00EC6924"/>
    <w:rsid w:val="00ED05CF"/>
    <w:rsid w:val="00ED076D"/>
    <w:rsid w:val="00ED16D2"/>
    <w:rsid w:val="00ED75D5"/>
    <w:rsid w:val="00EE01F0"/>
    <w:rsid w:val="00EE1214"/>
    <w:rsid w:val="00EE224D"/>
    <w:rsid w:val="00EE4A69"/>
    <w:rsid w:val="00EE4E3B"/>
    <w:rsid w:val="00EE64FC"/>
    <w:rsid w:val="00EE7FAD"/>
    <w:rsid w:val="00EF02A4"/>
    <w:rsid w:val="00EF2EA3"/>
    <w:rsid w:val="00EF2EAC"/>
    <w:rsid w:val="00EF5000"/>
    <w:rsid w:val="00EF58AF"/>
    <w:rsid w:val="00EF5A03"/>
    <w:rsid w:val="00F0167A"/>
    <w:rsid w:val="00F01CA0"/>
    <w:rsid w:val="00F028EC"/>
    <w:rsid w:val="00F05321"/>
    <w:rsid w:val="00F07B7B"/>
    <w:rsid w:val="00F12FE6"/>
    <w:rsid w:val="00F13EB2"/>
    <w:rsid w:val="00F1547F"/>
    <w:rsid w:val="00F162DF"/>
    <w:rsid w:val="00F202AB"/>
    <w:rsid w:val="00F20DBE"/>
    <w:rsid w:val="00F22050"/>
    <w:rsid w:val="00F22D0A"/>
    <w:rsid w:val="00F2450C"/>
    <w:rsid w:val="00F26B59"/>
    <w:rsid w:val="00F27956"/>
    <w:rsid w:val="00F27AED"/>
    <w:rsid w:val="00F307F4"/>
    <w:rsid w:val="00F33FB8"/>
    <w:rsid w:val="00F3663B"/>
    <w:rsid w:val="00F409D1"/>
    <w:rsid w:val="00F42E40"/>
    <w:rsid w:val="00F4324A"/>
    <w:rsid w:val="00F444EC"/>
    <w:rsid w:val="00F4470C"/>
    <w:rsid w:val="00F46CB9"/>
    <w:rsid w:val="00F47FA8"/>
    <w:rsid w:val="00F50E0C"/>
    <w:rsid w:val="00F51AEE"/>
    <w:rsid w:val="00F56095"/>
    <w:rsid w:val="00F620E1"/>
    <w:rsid w:val="00F62745"/>
    <w:rsid w:val="00F6309B"/>
    <w:rsid w:val="00F634C0"/>
    <w:rsid w:val="00F65252"/>
    <w:rsid w:val="00F65B6A"/>
    <w:rsid w:val="00F67FE2"/>
    <w:rsid w:val="00F707DD"/>
    <w:rsid w:val="00F749EA"/>
    <w:rsid w:val="00F778AD"/>
    <w:rsid w:val="00F857AB"/>
    <w:rsid w:val="00F8652F"/>
    <w:rsid w:val="00F90FA7"/>
    <w:rsid w:val="00F91BF6"/>
    <w:rsid w:val="00F92B4C"/>
    <w:rsid w:val="00F94143"/>
    <w:rsid w:val="00F948EF"/>
    <w:rsid w:val="00F958F2"/>
    <w:rsid w:val="00F96E8E"/>
    <w:rsid w:val="00F97179"/>
    <w:rsid w:val="00FA11AA"/>
    <w:rsid w:val="00FA4253"/>
    <w:rsid w:val="00FA42DC"/>
    <w:rsid w:val="00FA583E"/>
    <w:rsid w:val="00FA5BA2"/>
    <w:rsid w:val="00FB068C"/>
    <w:rsid w:val="00FB1806"/>
    <w:rsid w:val="00FB2EE7"/>
    <w:rsid w:val="00FB3C53"/>
    <w:rsid w:val="00FB4BEC"/>
    <w:rsid w:val="00FC03DF"/>
    <w:rsid w:val="00FC16E6"/>
    <w:rsid w:val="00FC626D"/>
    <w:rsid w:val="00FD08A5"/>
    <w:rsid w:val="00FD27F3"/>
    <w:rsid w:val="00FD4543"/>
    <w:rsid w:val="00FD4C6D"/>
    <w:rsid w:val="00FD7637"/>
    <w:rsid w:val="00FE0E0F"/>
    <w:rsid w:val="00FE1320"/>
    <w:rsid w:val="00FE2F54"/>
    <w:rsid w:val="00FE44E5"/>
    <w:rsid w:val="00FE5605"/>
    <w:rsid w:val="00FE5D0E"/>
    <w:rsid w:val="00FF10BB"/>
    <w:rsid w:val="00FF5964"/>
    <w:rsid w:val="00FF7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4C5295"/>
  <w15:docId w15:val="{68471062-6185-4DDB-B5AC-36DA9E1F3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l-GR" w:eastAsia="el-G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61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rsid w:val="000859CD"/>
    <w:pPr>
      <w:spacing w:after="0" w:line="240" w:lineRule="auto"/>
    </w:pPr>
    <w:rPr>
      <w:rFonts w:ascii="Tahoma" w:hAnsi="Tahoma" w:cs="Tahoma"/>
      <w:sz w:val="16"/>
      <w:szCs w:val="16"/>
    </w:rPr>
  </w:style>
  <w:style w:type="character" w:customStyle="1" w:styleId="Char">
    <w:name w:val="Κείμενο πλαισίου Char"/>
    <w:basedOn w:val="a0"/>
    <w:link w:val="a3"/>
    <w:semiHidden/>
    <w:locked/>
    <w:rsid w:val="000859CD"/>
    <w:rPr>
      <w:rFonts w:ascii="Tahoma" w:hAnsi="Tahoma" w:cs="Tahoma"/>
      <w:sz w:val="16"/>
      <w:szCs w:val="16"/>
    </w:rPr>
  </w:style>
  <w:style w:type="paragraph" w:styleId="a4">
    <w:name w:val="List Paragraph"/>
    <w:basedOn w:val="a"/>
    <w:link w:val="Char0"/>
    <w:uiPriority w:val="34"/>
    <w:qFormat/>
    <w:rsid w:val="00D17C5E"/>
    <w:pPr>
      <w:ind w:left="720"/>
      <w:contextualSpacing/>
    </w:pPr>
  </w:style>
  <w:style w:type="paragraph" w:customStyle="1" w:styleId="Default">
    <w:name w:val="Default"/>
    <w:rsid w:val="00197A41"/>
    <w:pPr>
      <w:autoSpaceDE w:val="0"/>
      <w:autoSpaceDN w:val="0"/>
      <w:adjustRightInd w:val="0"/>
    </w:pPr>
    <w:rPr>
      <w:rFonts w:ascii="Segoe UI" w:hAnsi="Segoe UI" w:cs="Segoe UI"/>
      <w:color w:val="000000"/>
      <w:sz w:val="24"/>
      <w:szCs w:val="24"/>
    </w:rPr>
  </w:style>
  <w:style w:type="paragraph" w:styleId="Web">
    <w:name w:val="Normal (Web)"/>
    <w:basedOn w:val="a"/>
    <w:uiPriority w:val="99"/>
    <w:unhideWhenUsed/>
    <w:rsid w:val="00A57751"/>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Char"/>
    <w:uiPriority w:val="99"/>
    <w:rsid w:val="00AD4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sz w:val="20"/>
      <w:szCs w:val="20"/>
      <w:lang w:eastAsia="en-US"/>
    </w:rPr>
  </w:style>
  <w:style w:type="character" w:customStyle="1" w:styleId="-HTMLChar">
    <w:name w:val="Προ-διαμορφωμένο HTML Char"/>
    <w:basedOn w:val="a0"/>
    <w:link w:val="-HTML"/>
    <w:uiPriority w:val="99"/>
    <w:rsid w:val="00AD48AC"/>
    <w:rPr>
      <w:rFonts w:ascii="Courier New" w:eastAsia="Calibri" w:hAnsi="Courier New"/>
      <w:lang w:eastAsia="en-US"/>
    </w:rPr>
  </w:style>
  <w:style w:type="character" w:styleId="a5">
    <w:name w:val="annotation reference"/>
    <w:uiPriority w:val="99"/>
    <w:rsid w:val="00AD48AC"/>
    <w:rPr>
      <w:sz w:val="16"/>
      <w:szCs w:val="16"/>
    </w:rPr>
  </w:style>
  <w:style w:type="paragraph" w:styleId="a6">
    <w:name w:val="annotation text"/>
    <w:basedOn w:val="a"/>
    <w:link w:val="Char1"/>
    <w:uiPriority w:val="99"/>
    <w:rsid w:val="00AD48AC"/>
    <w:pPr>
      <w:spacing w:after="0" w:line="240" w:lineRule="auto"/>
    </w:pPr>
    <w:rPr>
      <w:sz w:val="20"/>
      <w:szCs w:val="20"/>
      <w:lang w:eastAsia="en-US"/>
    </w:rPr>
  </w:style>
  <w:style w:type="character" w:customStyle="1" w:styleId="Char1">
    <w:name w:val="Κείμενο σχολίου Char"/>
    <w:basedOn w:val="a0"/>
    <w:link w:val="a6"/>
    <w:uiPriority w:val="99"/>
    <w:rsid w:val="00AD48AC"/>
    <w:rPr>
      <w:lang w:eastAsia="en-US"/>
    </w:rPr>
  </w:style>
  <w:style w:type="paragraph" w:styleId="a7">
    <w:name w:val="annotation subject"/>
    <w:basedOn w:val="a6"/>
    <w:next w:val="a6"/>
    <w:link w:val="Char2"/>
    <w:semiHidden/>
    <w:unhideWhenUsed/>
    <w:rsid w:val="00D827DC"/>
    <w:pPr>
      <w:spacing w:after="200"/>
    </w:pPr>
    <w:rPr>
      <w:b/>
      <w:bCs/>
      <w:lang w:eastAsia="el-GR"/>
    </w:rPr>
  </w:style>
  <w:style w:type="character" w:customStyle="1" w:styleId="Char2">
    <w:name w:val="Θέμα σχολίου Char"/>
    <w:basedOn w:val="Char1"/>
    <w:link w:val="a7"/>
    <w:semiHidden/>
    <w:rsid w:val="00D827DC"/>
    <w:rPr>
      <w:b/>
      <w:bCs/>
      <w:lang w:eastAsia="en-US"/>
    </w:rPr>
  </w:style>
  <w:style w:type="paragraph" w:styleId="a8">
    <w:name w:val="header"/>
    <w:basedOn w:val="a"/>
    <w:link w:val="Char3"/>
    <w:semiHidden/>
    <w:unhideWhenUsed/>
    <w:rsid w:val="00A92739"/>
    <w:pPr>
      <w:tabs>
        <w:tab w:val="center" w:pos="4153"/>
        <w:tab w:val="right" w:pos="8306"/>
      </w:tabs>
      <w:spacing w:after="0" w:line="240" w:lineRule="auto"/>
    </w:pPr>
  </w:style>
  <w:style w:type="character" w:customStyle="1" w:styleId="Char3">
    <w:name w:val="Κεφαλίδα Char"/>
    <w:basedOn w:val="a0"/>
    <w:link w:val="a8"/>
    <w:semiHidden/>
    <w:rsid w:val="00A92739"/>
    <w:rPr>
      <w:sz w:val="22"/>
      <w:szCs w:val="22"/>
    </w:rPr>
  </w:style>
  <w:style w:type="paragraph" w:styleId="a9">
    <w:name w:val="footer"/>
    <w:basedOn w:val="a"/>
    <w:link w:val="Char4"/>
    <w:uiPriority w:val="99"/>
    <w:unhideWhenUsed/>
    <w:rsid w:val="00A92739"/>
    <w:pPr>
      <w:tabs>
        <w:tab w:val="center" w:pos="4153"/>
        <w:tab w:val="right" w:pos="8306"/>
      </w:tabs>
      <w:spacing w:after="0" w:line="240" w:lineRule="auto"/>
    </w:pPr>
  </w:style>
  <w:style w:type="character" w:customStyle="1" w:styleId="Char4">
    <w:name w:val="Υποσέλιδο Char"/>
    <w:basedOn w:val="a0"/>
    <w:link w:val="a9"/>
    <w:uiPriority w:val="99"/>
    <w:rsid w:val="00A92739"/>
    <w:rPr>
      <w:sz w:val="22"/>
      <w:szCs w:val="22"/>
    </w:rPr>
  </w:style>
  <w:style w:type="paragraph" w:customStyle="1" w:styleId="ListParagraph1">
    <w:name w:val="List Paragraph1"/>
    <w:basedOn w:val="a"/>
    <w:rsid w:val="00226E42"/>
    <w:pPr>
      <w:suppressAutoHyphens/>
      <w:ind w:left="720"/>
      <w:contextualSpacing/>
    </w:pPr>
    <w:rPr>
      <w:rFonts w:eastAsia="Calibri" w:cs="font460"/>
      <w:kern w:val="1"/>
      <w:lang w:eastAsia="en-US"/>
    </w:rPr>
  </w:style>
  <w:style w:type="paragraph" w:customStyle="1" w:styleId="1">
    <w:name w:val="Παράγραφος λίστας1"/>
    <w:basedOn w:val="a"/>
    <w:rsid w:val="006211E2"/>
    <w:pPr>
      <w:suppressAutoHyphens/>
      <w:ind w:left="720"/>
      <w:contextualSpacing/>
    </w:pPr>
    <w:rPr>
      <w:rFonts w:eastAsia="Calibri"/>
      <w:lang w:eastAsia="en-US"/>
    </w:rPr>
  </w:style>
  <w:style w:type="numbering" w:customStyle="1" w:styleId="ImportedStyle1">
    <w:name w:val="Imported Style 1"/>
    <w:rsid w:val="00956BCF"/>
    <w:pPr>
      <w:numPr>
        <w:numId w:val="34"/>
      </w:numPr>
    </w:pPr>
  </w:style>
  <w:style w:type="table" w:styleId="aa">
    <w:name w:val="Table Grid"/>
    <w:basedOn w:val="a1"/>
    <w:uiPriority w:val="59"/>
    <w:locked/>
    <w:rsid w:val="00BD4C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Char5"/>
    <w:rsid w:val="00BD4C06"/>
    <w:pPr>
      <w:suppressAutoHyphens/>
      <w:spacing w:after="0" w:line="240" w:lineRule="auto"/>
      <w:ind w:firstLine="720"/>
      <w:jc w:val="both"/>
    </w:pPr>
    <w:rPr>
      <w:rFonts w:ascii="Arial" w:hAnsi="Arial"/>
      <w:sz w:val="24"/>
      <w:szCs w:val="24"/>
      <w:lang w:eastAsia="zh-CN"/>
    </w:rPr>
  </w:style>
  <w:style w:type="character" w:customStyle="1" w:styleId="Char5">
    <w:name w:val="Σώμα κείμενου με εσοχή Char"/>
    <w:basedOn w:val="a0"/>
    <w:link w:val="ab"/>
    <w:rsid w:val="00BD4C06"/>
    <w:rPr>
      <w:rFonts w:ascii="Arial" w:hAnsi="Arial"/>
      <w:sz w:val="24"/>
      <w:szCs w:val="24"/>
      <w:lang w:eastAsia="zh-CN"/>
    </w:rPr>
  </w:style>
  <w:style w:type="character" w:customStyle="1" w:styleId="Char0">
    <w:name w:val="Παράγραφος λίστας Char"/>
    <w:link w:val="a4"/>
    <w:uiPriority w:val="34"/>
    <w:rsid w:val="00FE1320"/>
    <w:rPr>
      <w:sz w:val="22"/>
      <w:szCs w:val="22"/>
    </w:rPr>
  </w:style>
  <w:style w:type="character" w:styleId="-">
    <w:name w:val="Hyperlink"/>
    <w:basedOn w:val="a0"/>
    <w:uiPriority w:val="99"/>
    <w:unhideWhenUsed/>
    <w:rsid w:val="00B3250D"/>
    <w:rPr>
      <w:color w:val="0000FF" w:themeColor="hyperlink"/>
      <w:u w:val="single"/>
    </w:rPr>
  </w:style>
  <w:style w:type="character" w:styleId="ac">
    <w:name w:val="footnote reference"/>
    <w:unhideWhenUsed/>
    <w:rsid w:val="00B3250D"/>
    <w:rPr>
      <w:vertAlign w:val="superscript"/>
    </w:rPr>
  </w:style>
  <w:style w:type="paragraph" w:styleId="ad">
    <w:name w:val="Revision"/>
    <w:hidden/>
    <w:uiPriority w:val="99"/>
    <w:semiHidden/>
    <w:rsid w:val="000056F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922680">
      <w:bodyDiv w:val="1"/>
      <w:marLeft w:val="0"/>
      <w:marRight w:val="0"/>
      <w:marTop w:val="0"/>
      <w:marBottom w:val="0"/>
      <w:divBdr>
        <w:top w:val="none" w:sz="0" w:space="0" w:color="auto"/>
        <w:left w:val="none" w:sz="0" w:space="0" w:color="auto"/>
        <w:bottom w:val="none" w:sz="0" w:space="0" w:color="auto"/>
        <w:right w:val="none" w:sz="0" w:space="0" w:color="auto"/>
      </w:divBdr>
    </w:div>
    <w:div w:id="336421874">
      <w:bodyDiv w:val="1"/>
      <w:marLeft w:val="0"/>
      <w:marRight w:val="0"/>
      <w:marTop w:val="0"/>
      <w:marBottom w:val="0"/>
      <w:divBdr>
        <w:top w:val="none" w:sz="0" w:space="0" w:color="auto"/>
        <w:left w:val="none" w:sz="0" w:space="0" w:color="auto"/>
        <w:bottom w:val="none" w:sz="0" w:space="0" w:color="auto"/>
        <w:right w:val="none" w:sz="0" w:space="0" w:color="auto"/>
      </w:divBdr>
    </w:div>
    <w:div w:id="353380520">
      <w:bodyDiv w:val="1"/>
      <w:marLeft w:val="0"/>
      <w:marRight w:val="0"/>
      <w:marTop w:val="0"/>
      <w:marBottom w:val="0"/>
      <w:divBdr>
        <w:top w:val="none" w:sz="0" w:space="0" w:color="auto"/>
        <w:left w:val="none" w:sz="0" w:space="0" w:color="auto"/>
        <w:bottom w:val="none" w:sz="0" w:space="0" w:color="auto"/>
        <w:right w:val="none" w:sz="0" w:space="0" w:color="auto"/>
      </w:divBdr>
    </w:div>
    <w:div w:id="656615966">
      <w:bodyDiv w:val="1"/>
      <w:marLeft w:val="0"/>
      <w:marRight w:val="0"/>
      <w:marTop w:val="0"/>
      <w:marBottom w:val="0"/>
      <w:divBdr>
        <w:top w:val="none" w:sz="0" w:space="0" w:color="auto"/>
        <w:left w:val="none" w:sz="0" w:space="0" w:color="auto"/>
        <w:bottom w:val="none" w:sz="0" w:space="0" w:color="auto"/>
        <w:right w:val="none" w:sz="0" w:space="0" w:color="auto"/>
      </w:divBdr>
    </w:div>
    <w:div w:id="110476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yek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9889B-65F6-4CAE-BDA9-F6EC5881A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4726</Words>
  <Characters>25523</Characters>
  <Application>Microsoft Office Word</Application>
  <DocSecurity>0</DocSecurity>
  <Lines>212</Lines>
  <Paragraphs>60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ΠΡΟΣΧΕΔΙΟ ΚΥΑ ΓΙΑ ΠΑΡΑΤΑΣΗ ΑΝΑΣΤΟΛΩΝ ΣΥΜΒΑΣΕΩΝ ΕΡΓΑΣΙΑΣ ΕΡΓΑΖΟΜΕΝΩΝ ΕΠΙΧΕΙΡΗΣΕΩΝ ΠΟΥ ΑΝΑΣΤΕΛΛΕΤΑΙ Η ΛΕΙΤΟΥΡΓΙΑ ΤΟΥΣ ΜΕ ΕΝΤΟΛΗ ΔΗΜΟΣΙΑΣ ΑΡΧΗΣ ΙΟΥΝΙΟ &amp; ΙΟΥΛΙΟ 2020</vt:lpstr>
      <vt:lpstr>ΠΡΟΣΧΕΔΙΟ ΚΥΑ ΓΙΑ ΠΑΡΑΤΑΣΗ ΑΝΑΣΤΟΛΩΝ ΣΥΜΒΑΣΕΩΝ ΕΡΓΑΣΙΑΣ ΕΡΓΑΖΟΜΕΝΩΝ ΕΠΙΧΕΙΡΗΣΕΩΝ ΠΟΥ ΑΝΑΣΤΕΛΛΕΤΑΙ Η ΛΕΙΤΟΥΡΓΙΑ ΤΟΥΣ ΜΕ ΕΝΤΟΛΗ ΔΗΜΟΣΙΑΣ ΑΡΧΗΣ ΙΟΥΝΙΟ &amp; ΙΟΥΛΙΟ 2020</vt:lpstr>
    </vt:vector>
  </TitlesOfParts>
  <Company>Hewlett-Packard Company</Company>
  <LinksUpToDate>false</LinksUpToDate>
  <CharactersWithSpaces>30189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ΠΡΟΣΧΕΔΙΟ ΚΥΑ ΓΙΑ ΠΑΡΑΤΑΣΗ ΑΝΑΣΤΟΛΩΝ ΣΥΜΒΑΣΕΩΝ ΕΡΓΑΣΙΑΣ ΕΡΓΑΖΟΜΕΝΩΝ ΕΠΙΧΕΙΡΗΣΕΩΝ ΠΟΥ ΑΝΑΣΤΕΛΛΕΤΑΙ Η ΛΕΙΤΟΥΡΓΙΑ ΤΟΥΣ ΜΕ ΕΝΤΟΛΗ ΔΗΜΟΣΙΑΣ ΑΡΧΗΣ ΙΟΥΝΙΟ &amp; ΙΟΥΛΙΟ 2020</dc:title>
  <dc:creator>user</dc:creator>
  <cp:lastModifiedBy>Ναταλία Δανδόλου</cp:lastModifiedBy>
  <cp:revision>2</cp:revision>
  <cp:lastPrinted>2021-12-24T10:37:00Z</cp:lastPrinted>
  <dcterms:created xsi:type="dcterms:W3CDTF">2021-12-29T15:37:00Z</dcterms:created>
  <dcterms:modified xsi:type="dcterms:W3CDTF">2021-12-29T15:37:00Z</dcterms:modified>
</cp:coreProperties>
</file>