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30EFC" w14:textId="3EA04D87" w:rsidR="00366395" w:rsidRPr="00683E76" w:rsidRDefault="003000EB" w:rsidP="00852DC2">
      <w:pPr>
        <w:spacing w:before="100" w:beforeAutospacing="1" w:after="100" w:afterAutospacing="1" w:line="276" w:lineRule="auto"/>
        <w:jc w:val="center"/>
        <w:rPr>
          <w:rFonts w:eastAsia="Times New Roman" w:cstheme="minorHAnsi"/>
          <w:b/>
          <w:bCs/>
          <w:kern w:val="0"/>
          <w:sz w:val="24"/>
          <w:szCs w:val="24"/>
          <w:lang w:val="el-GR"/>
          <w14:ligatures w14:val="none"/>
        </w:rPr>
      </w:pPr>
      <w:bookmarkStart w:id="0" w:name="_Hlk206414484"/>
      <w:bookmarkStart w:id="1" w:name="_GoBack"/>
      <w:bookmarkEnd w:id="1"/>
      <w:r w:rsidRPr="00683E76">
        <w:rPr>
          <w:rFonts w:eastAsia="Times New Roman" w:cstheme="minorHAnsi"/>
          <w:b/>
          <w:bCs/>
          <w:kern w:val="0"/>
          <w:sz w:val="24"/>
          <w:szCs w:val="24"/>
          <w:lang w:val="el-GR"/>
          <w14:ligatures w14:val="none"/>
        </w:rPr>
        <w:t xml:space="preserve">ΥΠΟΜΝΗΜΑ </w:t>
      </w:r>
    </w:p>
    <w:p w14:paraId="3F43DEE0" w14:textId="2EECB15D" w:rsidR="003000EB" w:rsidRPr="00683E76" w:rsidRDefault="003000EB" w:rsidP="00852DC2">
      <w:pPr>
        <w:spacing w:before="100" w:beforeAutospacing="1" w:after="100" w:afterAutospacing="1" w:line="276" w:lineRule="auto"/>
        <w:jc w:val="center"/>
        <w:rPr>
          <w:rFonts w:eastAsia="Times New Roman" w:cstheme="minorHAnsi"/>
          <w:b/>
          <w:bCs/>
          <w:kern w:val="0"/>
          <w:sz w:val="24"/>
          <w:szCs w:val="24"/>
          <w:lang w:val="el-GR"/>
          <w14:ligatures w14:val="none"/>
        </w:rPr>
      </w:pPr>
      <w:r w:rsidRPr="00683E76">
        <w:rPr>
          <w:rFonts w:eastAsia="Times New Roman" w:cstheme="minorHAnsi"/>
          <w:b/>
          <w:bCs/>
          <w:kern w:val="0"/>
          <w:sz w:val="24"/>
          <w:szCs w:val="24"/>
          <w:lang w:val="el-GR"/>
          <w14:ligatures w14:val="none"/>
        </w:rPr>
        <w:t>ΕΜΠΟΡΙΚΟΥ ΚΑΙ ΒΙΟΜΗΧΑΝΙΚΟΥ ΕΠΙΜΕΛΗΤΗΡΙΟΥ ΑΘΗΝΩΝ</w:t>
      </w:r>
    </w:p>
    <w:p w14:paraId="24A7CDC5" w14:textId="65841452" w:rsidR="003000EB" w:rsidRPr="00683E76" w:rsidRDefault="003000EB" w:rsidP="00852DC2">
      <w:pPr>
        <w:spacing w:before="100" w:beforeAutospacing="1" w:after="100" w:afterAutospacing="1" w:line="276" w:lineRule="auto"/>
        <w:jc w:val="center"/>
        <w:rPr>
          <w:rFonts w:eastAsia="Times New Roman" w:cstheme="minorHAnsi"/>
          <w:b/>
          <w:bCs/>
          <w:kern w:val="0"/>
          <w:sz w:val="24"/>
          <w:szCs w:val="24"/>
          <w:lang w:val="el-GR"/>
          <w14:ligatures w14:val="none"/>
        </w:rPr>
      </w:pPr>
      <w:r w:rsidRPr="00683E76">
        <w:rPr>
          <w:rFonts w:eastAsia="Times New Roman" w:cstheme="minorHAnsi"/>
          <w:b/>
          <w:bCs/>
          <w:kern w:val="0"/>
          <w:sz w:val="24"/>
          <w:szCs w:val="24"/>
          <w:lang w:val="el-GR"/>
          <w14:ligatures w14:val="none"/>
        </w:rPr>
        <w:t xml:space="preserve">ΠΡΟΣ </w:t>
      </w:r>
      <w:r w:rsidR="00E52A70" w:rsidRPr="00683E76">
        <w:rPr>
          <w:rFonts w:eastAsia="Times New Roman" w:cstheme="minorHAnsi"/>
          <w:b/>
          <w:bCs/>
          <w:kern w:val="0"/>
          <w:sz w:val="24"/>
          <w:szCs w:val="24"/>
          <w:lang w:val="el-GR"/>
          <w14:ligatures w14:val="none"/>
        </w:rPr>
        <w:t>ΤΟΝ ΠΡΩΘΥΠΟΥΡΓΟ ΚΑΙ ΤΟΥΣ ΑΡΧΗΓΟΥΣ ΤΩΝ ΠΟΛΙΤΙΚΩΝ ΚΟΜΜΑΤΩΝ</w:t>
      </w:r>
    </w:p>
    <w:p w14:paraId="66D855DB" w14:textId="7B29D6E5" w:rsidR="0058661B" w:rsidRPr="00683E76" w:rsidRDefault="003000EB" w:rsidP="00460C8F">
      <w:pPr>
        <w:pBdr>
          <w:bottom w:val="single" w:sz="4" w:space="1" w:color="auto"/>
        </w:pBdr>
        <w:spacing w:before="100" w:beforeAutospacing="1" w:after="100" w:afterAutospacing="1" w:line="240" w:lineRule="auto"/>
        <w:jc w:val="center"/>
        <w:rPr>
          <w:rFonts w:eastAsia="Times New Roman" w:cstheme="minorHAnsi"/>
          <w:b/>
          <w:bCs/>
          <w:kern w:val="0"/>
          <w:sz w:val="24"/>
          <w:szCs w:val="24"/>
          <w:lang w:val="el-GR"/>
          <w14:ligatures w14:val="none"/>
        </w:rPr>
      </w:pPr>
      <w:r w:rsidRPr="00683E76">
        <w:rPr>
          <w:rFonts w:eastAsia="Times New Roman" w:cstheme="minorHAnsi"/>
          <w:b/>
          <w:bCs/>
          <w:kern w:val="0"/>
          <w:sz w:val="24"/>
          <w:szCs w:val="24"/>
          <w:lang w:val="el-GR"/>
          <w14:ligatures w14:val="none"/>
        </w:rPr>
        <w:t xml:space="preserve">ΕΝΟΨΕΙ </w:t>
      </w:r>
      <w:r w:rsidR="00366395" w:rsidRPr="00683E76">
        <w:rPr>
          <w:rFonts w:eastAsia="Times New Roman" w:cstheme="minorHAnsi"/>
          <w:b/>
          <w:bCs/>
          <w:kern w:val="0"/>
          <w:sz w:val="24"/>
          <w:szCs w:val="24"/>
          <w:lang w:val="el-GR"/>
          <w14:ligatures w14:val="none"/>
        </w:rPr>
        <w:t>ΤΗΣ 89</w:t>
      </w:r>
      <w:r w:rsidR="00366395" w:rsidRPr="00683E76">
        <w:rPr>
          <w:rFonts w:eastAsia="Times New Roman" w:cstheme="minorHAnsi"/>
          <w:b/>
          <w:bCs/>
          <w:kern w:val="0"/>
          <w:sz w:val="24"/>
          <w:szCs w:val="24"/>
          <w:vertAlign w:val="superscript"/>
          <w:lang w:val="el-GR"/>
          <w14:ligatures w14:val="none"/>
        </w:rPr>
        <w:t>ης</w:t>
      </w:r>
      <w:r w:rsidR="00366395" w:rsidRPr="00683E76">
        <w:rPr>
          <w:rFonts w:eastAsia="Times New Roman" w:cstheme="minorHAnsi"/>
          <w:b/>
          <w:bCs/>
          <w:kern w:val="0"/>
          <w:sz w:val="24"/>
          <w:szCs w:val="24"/>
          <w:lang w:val="el-GR"/>
          <w14:ligatures w14:val="none"/>
        </w:rPr>
        <w:t xml:space="preserve"> </w:t>
      </w:r>
      <w:r w:rsidRPr="00683E76">
        <w:rPr>
          <w:rFonts w:eastAsia="Times New Roman" w:cstheme="minorHAnsi"/>
          <w:b/>
          <w:bCs/>
          <w:kern w:val="0"/>
          <w:sz w:val="24"/>
          <w:szCs w:val="24"/>
          <w:lang w:val="el-GR"/>
          <w14:ligatures w14:val="none"/>
        </w:rPr>
        <w:t>ΔΕΘ</w:t>
      </w:r>
    </w:p>
    <w:p w14:paraId="3186C663" w14:textId="72D4F0DA" w:rsidR="003000EB" w:rsidRPr="00683E76" w:rsidRDefault="003000EB" w:rsidP="00852DC2">
      <w:pPr>
        <w:spacing w:before="100" w:beforeAutospacing="1" w:after="100" w:afterAutospacing="1" w:line="276" w:lineRule="auto"/>
        <w:jc w:val="both"/>
        <w:rPr>
          <w:rFonts w:eastAsia="Times New Roman" w:cstheme="minorHAnsi"/>
          <w:kern w:val="0"/>
          <w:sz w:val="24"/>
          <w:szCs w:val="24"/>
          <w:lang w:val="el-GR"/>
          <w14:ligatures w14:val="none"/>
        </w:rPr>
      </w:pPr>
      <w:r w:rsidRPr="00683E76">
        <w:rPr>
          <w:rFonts w:eastAsia="Times New Roman" w:cstheme="minorHAnsi"/>
          <w:kern w:val="0"/>
          <w:sz w:val="24"/>
          <w:szCs w:val="24"/>
          <w:lang w:val="el-GR"/>
          <w14:ligatures w14:val="none"/>
        </w:rPr>
        <w:t>Τα τελευταία χρόνια, παρά την ενίσχυση της διεθνούς αβεβαιότητας, η ελληνική οικονομία σημειώνει σταθερή ανάπτυξη και θετικές δημοσιονομικές επιδόσεις, ενισχύοντας την εμπιστοσύνη των αγορών.</w:t>
      </w:r>
    </w:p>
    <w:p w14:paraId="1A758634" w14:textId="77777777" w:rsidR="003000EB" w:rsidRPr="00683E76" w:rsidRDefault="003000EB" w:rsidP="00852DC2">
      <w:pPr>
        <w:spacing w:before="100" w:beforeAutospacing="1" w:after="100" w:afterAutospacing="1" w:line="276" w:lineRule="auto"/>
        <w:jc w:val="both"/>
        <w:rPr>
          <w:rFonts w:eastAsia="Times New Roman" w:cstheme="minorHAnsi"/>
          <w:kern w:val="0"/>
          <w:sz w:val="24"/>
          <w:szCs w:val="24"/>
          <w:lang w:val="el-GR"/>
          <w14:ligatures w14:val="none"/>
        </w:rPr>
      </w:pPr>
      <w:r w:rsidRPr="00683E76">
        <w:rPr>
          <w:rFonts w:eastAsia="Times New Roman" w:cstheme="minorHAnsi"/>
          <w:kern w:val="0"/>
          <w:sz w:val="24"/>
          <w:szCs w:val="24"/>
          <w:lang w:val="el-GR"/>
          <w14:ligatures w14:val="none"/>
        </w:rPr>
        <w:t>Ζητούμενο, ωστόσο, παραμένει η ουσιαστική αναδιάρθρωση του παραγωγικού μοντέλου της χώρας, ώστε η ανάπτυξη να αποκτήσει βιώσιμα χαρακτηριστικά και δυναμισμό.</w:t>
      </w:r>
    </w:p>
    <w:p w14:paraId="29AA423F" w14:textId="77777777" w:rsidR="003000EB" w:rsidRPr="00683E76" w:rsidRDefault="003000EB" w:rsidP="00852DC2">
      <w:pPr>
        <w:spacing w:before="100" w:beforeAutospacing="1" w:after="100" w:afterAutospacing="1" w:line="276" w:lineRule="auto"/>
        <w:jc w:val="both"/>
        <w:rPr>
          <w:rFonts w:eastAsia="Times New Roman" w:cstheme="minorHAnsi"/>
          <w:i/>
          <w:iCs/>
          <w:kern w:val="0"/>
          <w:sz w:val="24"/>
          <w:szCs w:val="24"/>
          <w:lang w:val="el-GR"/>
          <w14:ligatures w14:val="none"/>
        </w:rPr>
      </w:pPr>
      <w:r w:rsidRPr="00683E76">
        <w:rPr>
          <w:rFonts w:eastAsia="Times New Roman" w:cstheme="minorHAnsi"/>
          <w:b/>
          <w:bCs/>
          <w:i/>
          <w:iCs/>
          <w:kern w:val="0"/>
          <w:sz w:val="24"/>
          <w:szCs w:val="24"/>
          <w:lang w:val="el-GR"/>
          <w14:ligatures w14:val="none"/>
        </w:rPr>
        <w:t>Παρά την πρόοδο, οι προκλήσεις επιμένουν – Η ανάγκη για παραγωγικό μετασχηματισμό</w:t>
      </w:r>
    </w:p>
    <w:p w14:paraId="03BC3E10" w14:textId="77777777" w:rsidR="003000EB" w:rsidRPr="00683E76" w:rsidRDefault="003000EB" w:rsidP="00852DC2">
      <w:pPr>
        <w:spacing w:before="100" w:beforeAutospacing="1" w:after="100" w:afterAutospacing="1" w:line="276" w:lineRule="auto"/>
        <w:jc w:val="both"/>
        <w:rPr>
          <w:rFonts w:eastAsia="Times New Roman" w:cstheme="minorHAnsi"/>
          <w:kern w:val="0"/>
          <w:sz w:val="24"/>
          <w:szCs w:val="24"/>
          <w:lang w:val="el-GR"/>
          <w14:ligatures w14:val="none"/>
        </w:rPr>
      </w:pPr>
      <w:r w:rsidRPr="00683E76">
        <w:rPr>
          <w:rFonts w:eastAsia="Times New Roman" w:cstheme="minorHAnsi"/>
          <w:kern w:val="0"/>
          <w:sz w:val="24"/>
          <w:szCs w:val="24"/>
          <w:lang w:val="el-GR"/>
          <w14:ligatures w14:val="none"/>
        </w:rPr>
        <w:t>Τα στοιχεία για την ελληνική οικονομία και οι εκθέσεις των αναλυτών καταγράφουν τη σημαντική πρόοδο που έχει συντελεστεί σε βασικές πτυχές της οικονομικής δραστηριότητας την τελευταία εξαετία. Η ανεργία έχει μειωθεί θεαματικά – από 17,4% το 2019 στο 7,9% το 2025. Ο κατώτατος μισθός έχει αυξηθεί κατά 35%, ενώ οι καταθέσεις νοικοκυριών και επιχειρήσεων έχουν ενισχυθεί. Το ποσοστό απόλυτης φτώχειας, έστω και οριακά, ακολουθεί πτωτική πορεία. Πρόκειται για θετικές εξελίξεις, ιδίως σε ένα περιβάλλον που βίωσε πολυετή ύφεση, δημοσιονομική κρίση και το σοκ της πανδημίας.</w:t>
      </w:r>
    </w:p>
    <w:p w14:paraId="64517F6B" w14:textId="77777777" w:rsidR="003000EB" w:rsidRPr="00683E76" w:rsidRDefault="003000EB" w:rsidP="00852DC2">
      <w:pPr>
        <w:spacing w:before="100" w:beforeAutospacing="1" w:after="100" w:afterAutospacing="1" w:line="276" w:lineRule="auto"/>
        <w:jc w:val="both"/>
        <w:rPr>
          <w:rFonts w:eastAsia="Times New Roman" w:cstheme="minorHAnsi"/>
          <w:kern w:val="0"/>
          <w:sz w:val="24"/>
          <w:szCs w:val="24"/>
          <w:lang w:val="el-GR"/>
          <w14:ligatures w14:val="none"/>
        </w:rPr>
      </w:pPr>
      <w:r w:rsidRPr="00683E76">
        <w:rPr>
          <w:rFonts w:eastAsia="Times New Roman" w:cstheme="minorHAnsi"/>
          <w:kern w:val="0"/>
          <w:sz w:val="24"/>
          <w:szCs w:val="24"/>
          <w:lang w:val="el-GR"/>
          <w14:ligatures w14:val="none"/>
        </w:rPr>
        <w:t xml:space="preserve">Ωστόσο, η σύγκριση με την ευρωπαϊκή πραγματικότητα αποκαλύπτει τις αδυναμίες: η κατά κεφαλήν κατανάλωση στην Ελλάδα αντιστοιχεί μόλις στο 81% του μέσου όρου της Ε.Ε. των 27, στοιχείο που επιβεβαιώνει ότι η χώρα δεν έχει ακόμη καλύψει το χαμένο έδαφος σε όρους ευημερίας και παραγωγικής δυναμικής. </w:t>
      </w:r>
    </w:p>
    <w:p w14:paraId="55AF04A5" w14:textId="6EBDFF9B" w:rsidR="003000EB" w:rsidRPr="00683E76" w:rsidRDefault="003000EB" w:rsidP="00852DC2">
      <w:pPr>
        <w:spacing w:before="100" w:beforeAutospacing="1" w:after="100" w:afterAutospacing="1" w:line="276" w:lineRule="auto"/>
        <w:jc w:val="both"/>
        <w:rPr>
          <w:rFonts w:eastAsia="Times New Roman" w:cstheme="minorHAnsi"/>
          <w:kern w:val="0"/>
          <w:sz w:val="24"/>
          <w:szCs w:val="24"/>
          <w:lang w:val="el-GR"/>
          <w14:ligatures w14:val="none"/>
        </w:rPr>
      </w:pPr>
      <w:r w:rsidRPr="00683E76">
        <w:rPr>
          <w:rFonts w:eastAsia="Times New Roman" w:cstheme="minorHAnsi"/>
          <w:kern w:val="0"/>
          <w:sz w:val="24"/>
          <w:szCs w:val="24"/>
          <w:lang w:val="el-GR"/>
          <w14:ligatures w14:val="none"/>
        </w:rPr>
        <w:t>Η ανάπτυξη συνεχίζει να βασίζεται σε μεγάλο βαθμό στην κατανάλωση, η οποία αναμένεται να συμβάλει κατά 1,8% στο ΑΕΠ το 2025. Παρά την ανάκαμψη των επενδύσεων, η καθαρή επενδυτική θέση της χώρας παραμένει αρνητική και σημαντικά χαμηλότερη από τον μέσο ευρωπαϊκό όρο.</w:t>
      </w:r>
    </w:p>
    <w:p w14:paraId="36520130" w14:textId="1D3A9BFE" w:rsidR="003000EB" w:rsidRPr="00683E76" w:rsidRDefault="003000EB" w:rsidP="00852DC2">
      <w:pPr>
        <w:spacing w:before="100" w:beforeAutospacing="1" w:after="100" w:afterAutospacing="1" w:line="276" w:lineRule="auto"/>
        <w:jc w:val="both"/>
        <w:rPr>
          <w:rFonts w:eastAsia="Times New Roman" w:cstheme="minorHAnsi"/>
          <w:kern w:val="0"/>
          <w:sz w:val="24"/>
          <w:szCs w:val="24"/>
          <w:lang w:val="el-GR"/>
          <w14:ligatures w14:val="none"/>
        </w:rPr>
      </w:pPr>
      <w:r w:rsidRPr="00683E76">
        <w:rPr>
          <w:rFonts w:eastAsia="Times New Roman" w:cstheme="minorHAnsi"/>
          <w:kern w:val="0"/>
          <w:sz w:val="24"/>
          <w:szCs w:val="24"/>
          <w:lang w:val="el-GR"/>
          <w14:ligatures w14:val="none"/>
        </w:rPr>
        <w:t>Παράλληλα, το επίμονο έλλειμμα τρεχουσών συναλλαγών αντανακλά μια οικονομία που ακόμη δυσκολεύεται να αυξήσει την παραγωγική της βάση και να εξάγει προϊόντα και υπηρεσίες υψηλής προστιθέμενης αξίας.</w:t>
      </w:r>
    </w:p>
    <w:p w14:paraId="030460B6" w14:textId="3C239A38" w:rsidR="003000EB" w:rsidRPr="00683E76" w:rsidRDefault="003000EB" w:rsidP="00852DC2">
      <w:pPr>
        <w:spacing w:before="100" w:beforeAutospacing="1" w:after="100" w:afterAutospacing="1" w:line="276" w:lineRule="auto"/>
        <w:jc w:val="both"/>
        <w:rPr>
          <w:rFonts w:eastAsia="Times New Roman" w:cstheme="minorHAnsi"/>
          <w:kern w:val="0"/>
          <w:sz w:val="24"/>
          <w:szCs w:val="24"/>
          <w:lang w:val="el-GR"/>
          <w14:ligatures w14:val="none"/>
        </w:rPr>
      </w:pPr>
      <w:r w:rsidRPr="00683E76">
        <w:rPr>
          <w:rFonts w:eastAsia="Times New Roman" w:cstheme="minorHAnsi"/>
          <w:kern w:val="0"/>
          <w:sz w:val="24"/>
          <w:szCs w:val="24"/>
          <w:lang w:val="el-GR"/>
          <w14:ligatures w14:val="none"/>
        </w:rPr>
        <w:lastRenderedPageBreak/>
        <w:t>Το διεθνές περιβάλλον επιτείνει την ανάγκη για μετασχηματισμό. Οι γεωπολιτικές εντάσεις, η αυξανόμενη αβεβαιότητα ως προς τις κατευθύνσεις της νομισματικής και δημοσιονομικής πολιτικής, ο εμπορικός προστατευτισμός</w:t>
      </w:r>
      <w:r w:rsidR="002E59AE" w:rsidRPr="00683E76">
        <w:rPr>
          <w:rFonts w:eastAsia="Times New Roman" w:cstheme="minorHAnsi"/>
          <w:kern w:val="0"/>
          <w:sz w:val="24"/>
          <w:szCs w:val="24"/>
          <w:lang w:val="el-GR"/>
          <w14:ligatures w14:val="none"/>
        </w:rPr>
        <w:t>,</w:t>
      </w:r>
      <w:r w:rsidRPr="00683E76">
        <w:rPr>
          <w:rFonts w:eastAsia="Times New Roman" w:cstheme="minorHAnsi"/>
          <w:kern w:val="0"/>
          <w:sz w:val="24"/>
          <w:szCs w:val="24"/>
          <w:lang w:val="el-GR"/>
          <w14:ligatures w14:val="none"/>
        </w:rPr>
        <w:t xml:space="preserve"> η μεταβλητότητα στις διεθνείς χρηματαγορές</w:t>
      </w:r>
      <w:r w:rsidR="002E59AE" w:rsidRPr="00683E76">
        <w:rPr>
          <w:rFonts w:eastAsia="Times New Roman" w:cstheme="minorHAnsi"/>
          <w:kern w:val="0"/>
          <w:sz w:val="24"/>
          <w:szCs w:val="24"/>
          <w:lang w:val="el-GR"/>
          <w14:ligatures w14:val="none"/>
        </w:rPr>
        <w:t xml:space="preserve"> και η κλιματική κρίση</w:t>
      </w:r>
      <w:r w:rsidRPr="00683E76">
        <w:rPr>
          <w:rFonts w:eastAsia="Times New Roman" w:cstheme="minorHAnsi"/>
          <w:kern w:val="0"/>
          <w:sz w:val="24"/>
          <w:szCs w:val="24"/>
          <w:lang w:val="el-GR"/>
          <w14:ligatures w14:val="none"/>
        </w:rPr>
        <w:t xml:space="preserve"> δημιουργούν ένα ρευστό πλαίσιο.  </w:t>
      </w:r>
    </w:p>
    <w:p w14:paraId="112968AF" w14:textId="77777777" w:rsidR="00852DC2" w:rsidRPr="00683E76" w:rsidRDefault="003000EB" w:rsidP="00852DC2">
      <w:pPr>
        <w:spacing w:before="100" w:beforeAutospacing="1" w:after="100" w:afterAutospacing="1" w:line="276" w:lineRule="auto"/>
        <w:jc w:val="both"/>
        <w:rPr>
          <w:rFonts w:eastAsia="Times New Roman" w:cstheme="minorHAnsi"/>
          <w:kern w:val="0"/>
          <w:sz w:val="24"/>
          <w:szCs w:val="24"/>
          <w:lang w:val="el-GR"/>
          <w14:ligatures w14:val="none"/>
        </w:rPr>
      </w:pPr>
      <w:r w:rsidRPr="00683E76">
        <w:rPr>
          <w:rFonts w:eastAsia="Times New Roman" w:cstheme="minorHAnsi"/>
          <w:kern w:val="0"/>
          <w:sz w:val="24"/>
          <w:szCs w:val="24"/>
          <w:lang w:val="el-GR"/>
          <w14:ligatures w14:val="none"/>
        </w:rPr>
        <w:t>Ωστόσο, μέσα σε αυτό το μεταβαλλόμενο τοπίο, διανοίγονται και νέες ευκαιρίες. Η επαναδιαμόρφωση των παγκόσμιων αλυσίδων αξίας, η πράσινη και ψηφιακή μετάβαση, αλλά και η αξιοποίηση των διαθέσιμων ευρωπαϊκών πόρων, μπορούν να υποστηρίξουν την οικοδόμηση ενός νέου παραγωγικού υποδείγματος</w:t>
      </w:r>
      <w:r w:rsidR="00852DC2" w:rsidRPr="00683E76">
        <w:rPr>
          <w:rFonts w:eastAsia="Times New Roman" w:cstheme="minorHAnsi"/>
          <w:kern w:val="0"/>
          <w:sz w:val="24"/>
          <w:szCs w:val="24"/>
          <w:lang w:val="el-GR"/>
          <w14:ligatures w14:val="none"/>
        </w:rPr>
        <w:t>.</w:t>
      </w:r>
    </w:p>
    <w:p w14:paraId="0779D706" w14:textId="420A1B0F" w:rsidR="002E59AE" w:rsidRPr="00683E76" w:rsidRDefault="00852DC2" w:rsidP="00852DC2">
      <w:pPr>
        <w:spacing w:before="100" w:beforeAutospacing="1" w:after="100" w:afterAutospacing="1" w:line="276" w:lineRule="auto"/>
        <w:jc w:val="both"/>
        <w:rPr>
          <w:rFonts w:eastAsia="Times New Roman" w:cstheme="minorHAnsi"/>
          <w:kern w:val="0"/>
          <w:sz w:val="24"/>
          <w:szCs w:val="24"/>
          <w:lang w:val="el-GR"/>
          <w14:ligatures w14:val="none"/>
        </w:rPr>
      </w:pPr>
      <w:r w:rsidRPr="00683E76">
        <w:rPr>
          <w:rFonts w:eastAsia="Times New Roman" w:cstheme="minorHAnsi"/>
          <w:kern w:val="0"/>
          <w:sz w:val="24"/>
          <w:szCs w:val="24"/>
          <w:lang w:val="el-GR"/>
          <w14:ligatures w14:val="none"/>
        </w:rPr>
        <w:t xml:space="preserve">Η χώρα έχει ανάγκη από ένα μοντέλο ανάπτυξης, </w:t>
      </w:r>
      <w:r w:rsidR="003000EB" w:rsidRPr="00683E76">
        <w:rPr>
          <w:rFonts w:eastAsia="Times New Roman" w:cstheme="minorHAnsi"/>
          <w:kern w:val="0"/>
          <w:sz w:val="24"/>
          <w:szCs w:val="24"/>
          <w:lang w:val="el-GR"/>
          <w14:ligatures w14:val="none"/>
        </w:rPr>
        <w:t xml:space="preserve"> </w:t>
      </w:r>
      <w:r w:rsidRPr="00683E76">
        <w:rPr>
          <w:rFonts w:eastAsia="Times New Roman" w:cstheme="minorHAnsi"/>
          <w:kern w:val="0"/>
          <w:sz w:val="24"/>
          <w:szCs w:val="24"/>
          <w:lang w:val="el-GR"/>
          <w14:ligatures w14:val="none"/>
        </w:rPr>
        <w:t xml:space="preserve">πιο ανθεκτικό, εξωστρεφές και ανταγωνιστικό, που θα αξιοποιεί την καινοτομία και τις νέες τεχνολογίες, δημιουργώντας ποιοτικές και καλύτερα αμειβόμενες θέσεις εργασίας. </w:t>
      </w:r>
      <w:r w:rsidR="002E59AE" w:rsidRPr="00683E76">
        <w:rPr>
          <w:rFonts w:eastAsia="Times New Roman" w:cstheme="minorHAnsi"/>
          <w:kern w:val="0"/>
          <w:sz w:val="24"/>
          <w:szCs w:val="24"/>
          <w:lang w:val="el-GR"/>
          <w14:ligatures w14:val="none"/>
        </w:rPr>
        <w:t>Ένα μοντέλο βασισμένο στη βιομηχανική παραγωγή, την ποιοτική αναβάθμιση του τουριστικού κλάδου, την αποκέντρωση και την ανάπτυξη της κτηνοτροφίας και της ευφυούς γεωργίας.</w:t>
      </w:r>
    </w:p>
    <w:p w14:paraId="3B7939EB" w14:textId="4247129E" w:rsidR="00852DC2" w:rsidRPr="00683E76" w:rsidRDefault="00852DC2" w:rsidP="00852DC2">
      <w:pPr>
        <w:spacing w:before="100" w:beforeAutospacing="1" w:after="100" w:afterAutospacing="1" w:line="276" w:lineRule="auto"/>
        <w:jc w:val="both"/>
        <w:rPr>
          <w:rFonts w:eastAsia="Times New Roman" w:cstheme="minorHAnsi"/>
          <w:kern w:val="0"/>
          <w:sz w:val="24"/>
          <w:szCs w:val="24"/>
          <w:lang w:val="el-GR"/>
          <w14:ligatures w14:val="none"/>
        </w:rPr>
      </w:pPr>
      <w:r w:rsidRPr="00683E76">
        <w:rPr>
          <w:rFonts w:eastAsia="Times New Roman" w:cstheme="minorHAnsi"/>
          <w:kern w:val="0"/>
          <w:sz w:val="24"/>
          <w:szCs w:val="24"/>
          <w:lang w:val="el-GR"/>
          <w14:ligatures w14:val="none"/>
        </w:rPr>
        <w:t>Η προσπάθεια αυτή προϋποθέτει την ενίσχυση της παραγωγικότητας, την επιτάχυνση της πράσινης και ψηφιακής μετάβασης, την προσέλκυση επενδύσεων σε στρατηγικούς τομείς, τη σύνδεση της εκπαίδευσης με την αγορά εργασίας και την ανασυγκρότηση του κράτους ως επιτελικού εταίρου της ανάπτυξης.</w:t>
      </w:r>
    </w:p>
    <w:p w14:paraId="5606A490" w14:textId="0198C81B" w:rsidR="00852DC2" w:rsidRPr="00683E76" w:rsidRDefault="00852DC2" w:rsidP="00852DC2">
      <w:pPr>
        <w:spacing w:after="0" w:line="276" w:lineRule="auto"/>
        <w:jc w:val="both"/>
        <w:rPr>
          <w:rFonts w:eastAsia="Times New Roman" w:cstheme="minorHAnsi"/>
          <w:kern w:val="0"/>
          <w:sz w:val="24"/>
          <w:szCs w:val="24"/>
          <w:lang w:val="el-GR"/>
          <w14:ligatures w14:val="none"/>
        </w:rPr>
      </w:pPr>
      <w:r w:rsidRPr="00683E76">
        <w:rPr>
          <w:rFonts w:eastAsia="Times New Roman" w:cstheme="minorHAnsi"/>
          <w:kern w:val="0"/>
          <w:sz w:val="24"/>
          <w:szCs w:val="24"/>
          <w:lang w:val="el-GR"/>
          <w14:ligatures w14:val="none"/>
        </w:rPr>
        <w:t xml:space="preserve">Το Εμπορικό και Βιομηχανικό Επιμελητήριο Αθηνών, στο πλαίσιο του θεσμικού του ρόλου ως συμβούλου της Πολιτείας σε θέματα επιχειρηματικότητας και ανάπτυξης, καλεί την Πολιτεία να θέσει σε  εφαρμογή ένα συγκροτημένο πλαίσιο παρεμβάσεων, που θα συμβάλουν στον παραγωγικό μετασχηματισμό και τη διατηρήσιμη ανάπτυξη της ελληνικής οικονομίας. </w:t>
      </w:r>
    </w:p>
    <w:p w14:paraId="3EADE5A3" w14:textId="77777777" w:rsidR="00852DC2" w:rsidRPr="00683E76" w:rsidRDefault="00852DC2" w:rsidP="00852DC2">
      <w:pPr>
        <w:spacing w:after="0" w:line="276" w:lineRule="auto"/>
        <w:jc w:val="both"/>
        <w:rPr>
          <w:rFonts w:eastAsia="Times New Roman" w:cstheme="minorHAnsi"/>
          <w:kern w:val="0"/>
          <w:sz w:val="24"/>
          <w:szCs w:val="24"/>
          <w:lang w:val="el-GR"/>
          <w14:ligatures w14:val="none"/>
        </w:rPr>
      </w:pPr>
    </w:p>
    <w:p w14:paraId="74E8754E" w14:textId="33FAFF52" w:rsidR="00852DC2" w:rsidRPr="00683E76" w:rsidRDefault="00852DC2" w:rsidP="00852DC2">
      <w:pPr>
        <w:spacing w:after="0" w:line="276" w:lineRule="auto"/>
        <w:jc w:val="center"/>
        <w:rPr>
          <w:rFonts w:eastAsia="Times New Roman" w:cstheme="minorHAnsi"/>
          <w:b/>
          <w:bCs/>
          <w:kern w:val="0"/>
          <w:sz w:val="24"/>
          <w:szCs w:val="24"/>
          <w:lang w:val="el-GR"/>
          <w14:ligatures w14:val="none"/>
        </w:rPr>
      </w:pPr>
      <w:r w:rsidRPr="00683E76">
        <w:rPr>
          <w:rFonts w:eastAsia="Times New Roman" w:cstheme="minorHAnsi"/>
          <w:b/>
          <w:bCs/>
          <w:kern w:val="0"/>
          <w:sz w:val="24"/>
          <w:szCs w:val="24"/>
          <w:lang w:val="el-GR"/>
          <w14:ligatures w14:val="none"/>
        </w:rPr>
        <w:t>ΠΡΟΤΕΡΑΙΟΤΗΤΕΣ ΚΑΙ ΠΡΟΤΑΣΕΙΣ ΠΟΛΙΤΙΚΗΣ</w:t>
      </w:r>
    </w:p>
    <w:p w14:paraId="1E666982" w14:textId="77777777" w:rsidR="00F70C48" w:rsidRPr="00683E76" w:rsidRDefault="00F70C48" w:rsidP="003000EB">
      <w:pPr>
        <w:spacing w:line="276" w:lineRule="auto"/>
        <w:jc w:val="both"/>
        <w:rPr>
          <w:rFonts w:cstheme="minorHAnsi"/>
          <w:sz w:val="24"/>
          <w:szCs w:val="24"/>
          <w:lang w:val="el-GR"/>
        </w:rPr>
      </w:pPr>
    </w:p>
    <w:p w14:paraId="4F988F48" w14:textId="77777777" w:rsidR="00852DC2" w:rsidRPr="00683E76" w:rsidRDefault="00852DC2" w:rsidP="00852DC2">
      <w:pPr>
        <w:pStyle w:val="ListParagraph"/>
        <w:numPr>
          <w:ilvl w:val="0"/>
          <w:numId w:val="14"/>
        </w:numPr>
        <w:shd w:val="clear" w:color="auto" w:fill="FFFFFF"/>
        <w:spacing w:after="0" w:line="276" w:lineRule="auto"/>
        <w:ind w:left="360"/>
        <w:jc w:val="both"/>
        <w:rPr>
          <w:rFonts w:eastAsia="Times New Roman" w:cstheme="minorHAnsi"/>
          <w:b/>
          <w:bCs/>
          <w:color w:val="242424"/>
          <w:kern w:val="0"/>
          <w:sz w:val="24"/>
          <w:szCs w:val="24"/>
          <w:lang w:val="el-GR" w:eastAsia="el-GR"/>
          <w14:ligatures w14:val="none"/>
        </w:rPr>
      </w:pPr>
      <w:r w:rsidRPr="00683E76">
        <w:rPr>
          <w:rFonts w:eastAsia="Times New Roman" w:cstheme="minorHAnsi"/>
          <w:b/>
          <w:bCs/>
          <w:color w:val="242424"/>
          <w:kern w:val="0"/>
          <w:sz w:val="24"/>
          <w:szCs w:val="24"/>
          <w:lang w:val="el-GR" w:eastAsia="el-GR"/>
          <w14:ligatures w14:val="none"/>
        </w:rPr>
        <w:t>Επιτάχυνση του παραγωγικού μετασχηματισμού της ελληνικής οικονομίας</w:t>
      </w:r>
    </w:p>
    <w:p w14:paraId="782800FC" w14:textId="4C721D9C" w:rsidR="00422C2F" w:rsidRPr="00683E76" w:rsidRDefault="00422C2F" w:rsidP="00422C2F">
      <w:pPr>
        <w:pStyle w:val="ListParagraph"/>
        <w:shd w:val="clear" w:color="auto" w:fill="FFFFFF"/>
        <w:spacing w:after="0" w:line="276" w:lineRule="auto"/>
        <w:ind w:left="360"/>
        <w:jc w:val="both"/>
        <w:rPr>
          <w:rFonts w:eastAsia="Times New Roman" w:cstheme="minorHAnsi"/>
          <w:color w:val="242424"/>
          <w:kern w:val="0"/>
          <w:sz w:val="24"/>
          <w:szCs w:val="24"/>
          <w:lang w:val="el-GR" w:eastAsia="el-GR"/>
          <w14:ligatures w14:val="none"/>
        </w:rPr>
      </w:pPr>
    </w:p>
    <w:p w14:paraId="22CD2B94" w14:textId="75CE31B2" w:rsidR="00422C2F" w:rsidRPr="00683E76" w:rsidRDefault="00422C2F" w:rsidP="00422C2F">
      <w:pPr>
        <w:pStyle w:val="ListParagraph"/>
        <w:numPr>
          <w:ilvl w:val="0"/>
          <w:numId w:val="21"/>
        </w:numPr>
        <w:shd w:val="clear" w:color="auto" w:fill="FFFFFF"/>
        <w:spacing w:after="0" w:line="276" w:lineRule="auto"/>
        <w:ind w:left="36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Μετατόπιση του κέντρου βάρους από την κατανάλωση στην παραγωγή με υψηλή προστιθέμενη αξία</w:t>
      </w:r>
    </w:p>
    <w:p w14:paraId="2B70D5F7" w14:textId="461BCC13" w:rsidR="00422C2F" w:rsidRPr="00683E76" w:rsidRDefault="00422C2F" w:rsidP="002E59AE">
      <w:pPr>
        <w:pStyle w:val="ListParagraph"/>
        <w:numPr>
          <w:ilvl w:val="1"/>
          <w:numId w:val="21"/>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Εστίαση σε τομείς </w:t>
      </w:r>
      <w:r w:rsidRPr="00683E76">
        <w:rPr>
          <w:rFonts w:cstheme="minorHAnsi"/>
          <w:sz w:val="24"/>
          <w:szCs w:val="24"/>
          <w:lang w:val="el-GR"/>
        </w:rPr>
        <w:t>όπως η βιομηχανία και η μεταποίηση, ο ποιοτικός και βιώσιμος τουρισμός, ο πρωτογενής τομέας, σε κλάδους παραδοσιακούς, όπου η χώρα διαθέτει εξαγωγική τεχνογνωσία και έμπειρο ανθρώπινο δυναμικό, αλλά και σε αναδυόμενους, στρατηγικής σημασίας κλάδους, όπου μπορούμε να αξιοποιήσουμε συγκεκριμένα στρατηγικά πλεονεκτήματα</w:t>
      </w:r>
      <w:r w:rsidR="002E59AE" w:rsidRPr="00683E76">
        <w:rPr>
          <w:rFonts w:cstheme="minorHAnsi"/>
          <w:sz w:val="24"/>
          <w:szCs w:val="24"/>
          <w:lang w:val="el-GR"/>
        </w:rPr>
        <w:t>.</w:t>
      </w:r>
    </w:p>
    <w:p w14:paraId="44FAB5F5" w14:textId="50E6CE60" w:rsidR="00852DC2" w:rsidRPr="00683E76" w:rsidRDefault="00852DC2" w:rsidP="00852DC2">
      <w:pPr>
        <w:pStyle w:val="ListParagraph"/>
        <w:numPr>
          <w:ilvl w:val="0"/>
          <w:numId w:val="21"/>
        </w:numPr>
        <w:shd w:val="clear" w:color="auto" w:fill="FFFFFF"/>
        <w:spacing w:after="0" w:line="276" w:lineRule="auto"/>
        <w:ind w:left="36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lastRenderedPageBreak/>
        <w:t>Ανασυγκρότηση της βιομηχανικής και μεταποιητικής βάσης</w:t>
      </w:r>
    </w:p>
    <w:p w14:paraId="61235151" w14:textId="3370DE7A" w:rsidR="00852DC2" w:rsidRPr="00683E76" w:rsidRDefault="00852DC2" w:rsidP="00852DC2">
      <w:pPr>
        <w:pStyle w:val="ListParagraph"/>
        <w:numPr>
          <w:ilvl w:val="1"/>
          <w:numId w:val="21"/>
        </w:numPr>
        <w:shd w:val="clear" w:color="auto" w:fill="FFFFFF"/>
        <w:spacing w:after="0" w:line="276" w:lineRule="auto"/>
        <w:ind w:left="1080"/>
        <w:jc w:val="both"/>
        <w:rPr>
          <w:rFonts w:eastAsia="Times New Roman" w:cstheme="minorHAnsi"/>
          <w:b/>
          <w:bCs/>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Στρατηγικά φορολογικά κίνητρα για επενδύσεις εκσυγχρονισμού</w:t>
      </w:r>
      <w:r w:rsidR="002E59AE" w:rsidRPr="00683E76">
        <w:rPr>
          <w:rFonts w:eastAsia="Times New Roman" w:cstheme="minorHAnsi"/>
          <w:color w:val="242424"/>
          <w:kern w:val="0"/>
          <w:sz w:val="24"/>
          <w:szCs w:val="24"/>
          <w:lang w:val="el-GR" w:eastAsia="el-GR"/>
          <w14:ligatures w14:val="none"/>
        </w:rPr>
        <w:t>.</w:t>
      </w:r>
    </w:p>
    <w:p w14:paraId="78700194" w14:textId="38D9BC75" w:rsidR="00422C2F" w:rsidRPr="00683E76" w:rsidRDefault="00422C2F" w:rsidP="00852DC2">
      <w:pPr>
        <w:pStyle w:val="ListParagraph"/>
        <w:numPr>
          <w:ilvl w:val="1"/>
          <w:numId w:val="21"/>
        </w:numPr>
        <w:shd w:val="clear" w:color="auto" w:fill="FFFFFF"/>
        <w:spacing w:after="0" w:line="276" w:lineRule="auto"/>
        <w:ind w:left="1080"/>
        <w:jc w:val="both"/>
        <w:rPr>
          <w:rFonts w:eastAsia="Times New Roman" w:cstheme="minorHAnsi"/>
          <w:b/>
          <w:bCs/>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Κίνητρα για νέες επενδύσεις στη βιομηχανία, </w:t>
      </w:r>
      <w:r w:rsidRPr="00683E76">
        <w:rPr>
          <w:rFonts w:cstheme="minorHAnsi"/>
          <w:sz w:val="24"/>
          <w:szCs w:val="24"/>
          <w:lang w:val="el-GR"/>
        </w:rPr>
        <w:t>ιδιαίτερα σε τομείς με εξαγωγικό προσανατολισμό – όπως η φαρμακοβιομηχανία, τα ποιοτικά τρόφιμα και οι πράσινες τεχνολογίες.</w:t>
      </w:r>
    </w:p>
    <w:p w14:paraId="1ECD89B5" w14:textId="0C13C58A" w:rsidR="00422C2F" w:rsidRPr="00683E76" w:rsidRDefault="00852DC2" w:rsidP="00422C2F">
      <w:pPr>
        <w:pStyle w:val="ListParagraph"/>
        <w:numPr>
          <w:ilvl w:val="1"/>
          <w:numId w:val="21"/>
        </w:numPr>
        <w:shd w:val="clear" w:color="auto" w:fill="FFFFFF"/>
        <w:spacing w:after="0" w:line="276" w:lineRule="auto"/>
        <w:ind w:left="1080"/>
        <w:jc w:val="both"/>
        <w:rPr>
          <w:rFonts w:eastAsia="Times New Roman" w:cstheme="minorHAnsi"/>
          <w:b/>
          <w:bCs/>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Αναβάθμιση των Βιομηχανικών Περιοχών με έμφαση στην ενεργειακή αυτονομία και ψηφιοποίηση</w:t>
      </w:r>
      <w:r w:rsidR="002E59AE" w:rsidRPr="00683E76">
        <w:rPr>
          <w:rFonts w:eastAsia="Times New Roman" w:cstheme="minorHAnsi"/>
          <w:color w:val="242424"/>
          <w:kern w:val="0"/>
          <w:sz w:val="24"/>
          <w:szCs w:val="24"/>
          <w:lang w:val="el-GR" w:eastAsia="el-GR"/>
          <w14:ligatures w14:val="none"/>
        </w:rPr>
        <w:t>.</w:t>
      </w:r>
    </w:p>
    <w:p w14:paraId="19D81DA6" w14:textId="77777777" w:rsidR="00283826" w:rsidRPr="00683E76" w:rsidRDefault="00422C2F" w:rsidP="00283826">
      <w:pPr>
        <w:pStyle w:val="ListParagraph"/>
        <w:numPr>
          <w:ilvl w:val="1"/>
          <w:numId w:val="21"/>
        </w:numPr>
        <w:shd w:val="clear" w:color="auto" w:fill="FFFFFF"/>
        <w:spacing w:after="0" w:line="276" w:lineRule="auto"/>
        <w:ind w:left="1080"/>
        <w:jc w:val="both"/>
        <w:rPr>
          <w:rFonts w:eastAsia="Times New Roman" w:cstheme="minorHAnsi"/>
          <w:b/>
          <w:bCs/>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Κίνητρα για την ανασυγκρότηση της παραγωγής σε περιοχές που υπέστησαν αποβιομηχάνιση.</w:t>
      </w:r>
    </w:p>
    <w:p w14:paraId="23B905A2" w14:textId="5AAA5131" w:rsidR="00283826" w:rsidRPr="00683E76" w:rsidRDefault="00283826" w:rsidP="00283826">
      <w:pPr>
        <w:pStyle w:val="ListParagraph"/>
        <w:numPr>
          <w:ilvl w:val="1"/>
          <w:numId w:val="21"/>
        </w:numPr>
        <w:shd w:val="clear" w:color="auto" w:fill="FFFFFF"/>
        <w:spacing w:after="0" w:line="276" w:lineRule="auto"/>
        <w:ind w:left="1080"/>
        <w:jc w:val="both"/>
        <w:rPr>
          <w:rFonts w:eastAsia="Times New Roman" w:cstheme="minorHAnsi"/>
          <w:b/>
          <w:bCs/>
          <w:color w:val="242424"/>
          <w:kern w:val="0"/>
          <w:sz w:val="24"/>
          <w:szCs w:val="24"/>
          <w:lang w:val="el-GR" w:eastAsia="el-GR"/>
          <w14:ligatures w14:val="none"/>
        </w:rPr>
      </w:pPr>
      <w:r w:rsidRPr="00683E76">
        <w:rPr>
          <w:rFonts w:eastAsia="Times New Roman" w:cstheme="minorHAnsi"/>
          <w:kern w:val="0"/>
          <w:sz w:val="24"/>
          <w:szCs w:val="24"/>
          <w:lang w:val="el-GR"/>
          <w14:ligatures w14:val="none"/>
        </w:rPr>
        <w:t>Στενότερη σύνδεση της βιομηχανίας – στην οποία συμπεριλαμβάνεται και η μεταποίηση γεωργικών προϊόντων – με τον τουρισμό.</w:t>
      </w:r>
    </w:p>
    <w:p w14:paraId="35AD6CE3" w14:textId="6A0E76BF" w:rsidR="00422C2F" w:rsidRPr="00683E76" w:rsidRDefault="00422C2F" w:rsidP="00422C2F">
      <w:pPr>
        <w:pStyle w:val="ListParagraph"/>
        <w:numPr>
          <w:ilvl w:val="0"/>
          <w:numId w:val="21"/>
        </w:numPr>
        <w:shd w:val="clear" w:color="auto" w:fill="FFFFFF"/>
        <w:spacing w:after="0" w:line="276" w:lineRule="auto"/>
        <w:ind w:left="426"/>
        <w:jc w:val="both"/>
        <w:rPr>
          <w:rFonts w:eastAsia="Times New Roman" w:cstheme="minorHAnsi"/>
          <w:b/>
          <w:bCs/>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Επένδυση στην αγροδιατρο</w:t>
      </w:r>
      <w:r w:rsidRPr="00683E76">
        <w:rPr>
          <w:rFonts w:cstheme="minorHAnsi"/>
          <w:sz w:val="24"/>
          <w:szCs w:val="24"/>
          <w:lang w:val="el-GR"/>
        </w:rPr>
        <w:t>φή νέας γενιάς</w:t>
      </w:r>
    </w:p>
    <w:p w14:paraId="62F6D4A6" w14:textId="19A7C3D8" w:rsidR="00283826" w:rsidRPr="00683E76" w:rsidRDefault="00283826" w:rsidP="00283826">
      <w:pPr>
        <w:pStyle w:val="ListParagraph"/>
        <w:numPr>
          <w:ilvl w:val="1"/>
          <w:numId w:val="21"/>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Επένδυση στον πρωτογενή τομέα, στις ευφυείς καλλιέργειες, σε νέες τεχνολογίες και </w:t>
      </w:r>
      <w:r w:rsidRPr="00683E76">
        <w:rPr>
          <w:rFonts w:cstheme="minorHAnsi"/>
          <w:sz w:val="24"/>
          <w:szCs w:val="24"/>
          <w:lang w:val="el-GR"/>
        </w:rPr>
        <w:t xml:space="preserve">ψηφιακά εργαλεία </w:t>
      </w:r>
      <w:r w:rsidRPr="00683E76">
        <w:rPr>
          <w:rFonts w:eastAsia="Times New Roman" w:cstheme="minorHAnsi"/>
          <w:color w:val="242424"/>
          <w:kern w:val="0"/>
          <w:sz w:val="24"/>
          <w:szCs w:val="24"/>
          <w:lang w:val="el-GR" w:eastAsia="el-GR"/>
          <w14:ligatures w14:val="none"/>
        </w:rPr>
        <w:t>και στη συλλογική οργάνωση των παραγωγών.</w:t>
      </w:r>
    </w:p>
    <w:p w14:paraId="5ACB81D5" w14:textId="6178A1FE" w:rsidR="00283826" w:rsidRPr="00683E76" w:rsidRDefault="00283826" w:rsidP="00283826">
      <w:pPr>
        <w:pStyle w:val="ListParagraph"/>
        <w:numPr>
          <w:ilvl w:val="1"/>
          <w:numId w:val="21"/>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Προώθηση της έρευνας και της καινοτομίας, μέσω συνεργασιών με γεωπονικές σχολές και κινήτρων για την </w:t>
      </w:r>
      <w:r w:rsidRPr="00683E76">
        <w:rPr>
          <w:rFonts w:cstheme="minorHAnsi"/>
          <w:sz w:val="24"/>
          <w:szCs w:val="24"/>
          <w:lang w:val="el-GR"/>
        </w:rPr>
        <w:t>εγκατάσταση μεγάλων εταιρειών του αγροδιατροφικού τομέα</w:t>
      </w:r>
      <w:r w:rsidR="00AB079D" w:rsidRPr="00683E76">
        <w:rPr>
          <w:rFonts w:cstheme="minorHAnsi"/>
          <w:sz w:val="24"/>
          <w:szCs w:val="24"/>
          <w:lang w:val="el-GR"/>
        </w:rPr>
        <w:t>.</w:t>
      </w:r>
    </w:p>
    <w:p w14:paraId="4F6CD989" w14:textId="6C489C2B" w:rsidR="00283826" w:rsidRPr="00683E76" w:rsidRDefault="00283826" w:rsidP="00283826">
      <w:pPr>
        <w:pStyle w:val="ListParagraph"/>
        <w:numPr>
          <w:ilvl w:val="1"/>
          <w:numId w:val="21"/>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cstheme="minorHAnsi"/>
          <w:sz w:val="24"/>
          <w:szCs w:val="24"/>
          <w:lang w:val="el-GR"/>
        </w:rPr>
        <w:t xml:space="preserve">Εφαρμογή καλών πρακτικών από χώρες </w:t>
      </w:r>
      <w:r w:rsidRPr="00683E76">
        <w:rPr>
          <w:rFonts w:cstheme="minorHAnsi"/>
          <w:kern w:val="0"/>
          <w:sz w:val="24"/>
          <w:szCs w:val="24"/>
          <w:lang w:val="el-GR"/>
          <w14:ligatures w14:val="none"/>
        </w:rPr>
        <w:t>με προηγμένο και εξωστρεφή αγροτικό τομέα, με στόχο τη στροφή σε καλλιέργειες και πρακτικές με υψηλή απόδοση.</w:t>
      </w:r>
    </w:p>
    <w:p w14:paraId="6163A583" w14:textId="77777777" w:rsidR="00283826" w:rsidRPr="00683E76" w:rsidRDefault="00283826" w:rsidP="00283826">
      <w:pPr>
        <w:pStyle w:val="ListParagraph"/>
        <w:numPr>
          <w:ilvl w:val="1"/>
          <w:numId w:val="21"/>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cstheme="minorHAnsi"/>
          <w:sz w:val="24"/>
          <w:szCs w:val="24"/>
          <w:lang w:val="el-GR"/>
        </w:rPr>
        <w:t>Προώθηση διαδικασιών πιστοποίησης – με βάση πρότυπα ΠΟΠ και ΠΓΕ, πρότυπα ολοκληρωμένης διαχείρισης, πρότυπα βιολογικής παραγωγής – για την αύξηση της προστιθέμενης αξίας και την ενίσχυση της ανταγωνιστικότητας των αγροτικών προϊόντων.</w:t>
      </w:r>
    </w:p>
    <w:p w14:paraId="0A0BC985" w14:textId="13B04472" w:rsidR="00283826" w:rsidRPr="00683E76" w:rsidRDefault="00283826" w:rsidP="00283826">
      <w:pPr>
        <w:pStyle w:val="ListParagraph"/>
        <w:numPr>
          <w:ilvl w:val="1"/>
          <w:numId w:val="21"/>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cstheme="minorHAnsi"/>
          <w:sz w:val="24"/>
          <w:szCs w:val="24"/>
          <w:lang w:val="el-GR"/>
        </w:rPr>
        <w:t>Προγράμματα κατάρτισης και επανεκπαίδευσης παραγωγών και εργαζομένων, με έμ</w:t>
      </w:r>
      <w:r w:rsidRPr="00683E76">
        <w:rPr>
          <w:rFonts w:cstheme="minorHAnsi"/>
          <w:kern w:val="0"/>
          <w:sz w:val="24"/>
          <w:szCs w:val="24"/>
          <w:lang w:val="el-GR"/>
          <w14:ligatures w14:val="none"/>
        </w:rPr>
        <w:t>φαση σε νέες τεχνολογίες</w:t>
      </w:r>
      <w:r w:rsidR="002E59AE" w:rsidRPr="00683E76">
        <w:rPr>
          <w:rFonts w:cstheme="minorHAnsi"/>
          <w:kern w:val="0"/>
          <w:sz w:val="24"/>
          <w:szCs w:val="24"/>
          <w:lang w:val="el-GR"/>
          <w14:ligatures w14:val="none"/>
        </w:rPr>
        <w:t>,</w:t>
      </w:r>
      <w:r w:rsidRPr="00683E76">
        <w:rPr>
          <w:rFonts w:cstheme="minorHAnsi"/>
          <w:kern w:val="0"/>
          <w:sz w:val="24"/>
          <w:szCs w:val="24"/>
          <w:lang w:val="el-GR"/>
          <w14:ligatures w14:val="none"/>
        </w:rPr>
        <w:t xml:space="preserve"> μεθόδους</w:t>
      </w:r>
      <w:r w:rsidR="002E59AE" w:rsidRPr="00683E76">
        <w:rPr>
          <w:rFonts w:cstheme="minorHAnsi"/>
          <w:kern w:val="0"/>
          <w:sz w:val="24"/>
          <w:szCs w:val="24"/>
          <w:lang w:val="el-GR"/>
          <w14:ligatures w14:val="none"/>
        </w:rPr>
        <w:t xml:space="preserve"> και</w:t>
      </w:r>
      <w:r w:rsidRPr="00683E76">
        <w:rPr>
          <w:rFonts w:cstheme="minorHAnsi"/>
          <w:kern w:val="0"/>
          <w:sz w:val="24"/>
          <w:szCs w:val="24"/>
          <w:lang w:val="el-GR"/>
          <w14:ligatures w14:val="none"/>
        </w:rPr>
        <w:t xml:space="preserve"> στρατηγικές εξωστρέφειας. </w:t>
      </w:r>
    </w:p>
    <w:p w14:paraId="0B8EBF16" w14:textId="6C3E759F" w:rsidR="00283826" w:rsidRPr="00683E76" w:rsidRDefault="00283826" w:rsidP="00283826">
      <w:pPr>
        <w:pStyle w:val="ListParagraph"/>
        <w:numPr>
          <w:ilvl w:val="1"/>
          <w:numId w:val="21"/>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cstheme="minorHAnsi"/>
          <w:sz w:val="24"/>
          <w:szCs w:val="24"/>
          <w:lang w:val="el-GR"/>
        </w:rPr>
        <w:t>Στήριξη του αγροτουρισμού και δημιουργία ειδικού θεσμικού πλαισίου για την ανάπτυξή του</w:t>
      </w:r>
      <w:r w:rsidR="002E59AE" w:rsidRPr="00683E76">
        <w:rPr>
          <w:rFonts w:cstheme="minorHAnsi"/>
          <w:sz w:val="24"/>
          <w:szCs w:val="24"/>
          <w:lang w:val="el-GR"/>
        </w:rPr>
        <w:t>.</w:t>
      </w:r>
    </w:p>
    <w:p w14:paraId="78001B95" w14:textId="7D6CCFEF" w:rsidR="00283826" w:rsidRPr="00683E76" w:rsidRDefault="00283826" w:rsidP="00283826">
      <w:pPr>
        <w:pStyle w:val="ListParagraph"/>
        <w:numPr>
          <w:ilvl w:val="1"/>
          <w:numId w:val="21"/>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cstheme="minorHAnsi"/>
          <w:sz w:val="24"/>
          <w:szCs w:val="24"/>
          <w:lang w:val="el-GR"/>
        </w:rPr>
        <w:t>Σύνδεση των επιδοτήσεων με στόχους και αποτελέσματα: με κίνητρα για προϊόντα που μπορούν να διπλασιάσουν, τουλάχιστον, την παραγόμενη αξία ανά στρέμμα, με κίνητρα σε μικρές εταιρείες και ομάδες παραγωγών για τη χρήση εφαρμοσμένης καινοτομίας.</w:t>
      </w:r>
    </w:p>
    <w:p w14:paraId="51C06366" w14:textId="77777777" w:rsidR="00852DC2" w:rsidRPr="00683E76" w:rsidRDefault="00852DC2" w:rsidP="00852DC2">
      <w:pPr>
        <w:pStyle w:val="ListParagraph"/>
        <w:numPr>
          <w:ilvl w:val="0"/>
          <w:numId w:val="21"/>
        </w:numPr>
        <w:shd w:val="clear" w:color="auto" w:fill="FFFFFF"/>
        <w:spacing w:after="0" w:line="276" w:lineRule="auto"/>
        <w:ind w:left="36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Εξωστρέφεια και διεθνοποίηση</w:t>
      </w:r>
    </w:p>
    <w:p w14:paraId="5CB22488" w14:textId="5271FA5C" w:rsidR="00852DC2" w:rsidRPr="00683E76" w:rsidRDefault="00852DC2" w:rsidP="00852DC2">
      <w:pPr>
        <w:pStyle w:val="ListParagraph"/>
        <w:numPr>
          <w:ilvl w:val="1"/>
          <w:numId w:val="21"/>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Εθνική στρατηγική εξαγωγών και </w:t>
      </w:r>
      <w:r w:rsidRPr="00683E76">
        <w:rPr>
          <w:rFonts w:eastAsia="Times New Roman" w:cstheme="minorHAnsi"/>
          <w:color w:val="242424"/>
          <w:kern w:val="0"/>
          <w:sz w:val="24"/>
          <w:szCs w:val="24"/>
          <w:lang w:eastAsia="el-GR"/>
          <w14:ligatures w14:val="none"/>
        </w:rPr>
        <w:t>branding</w:t>
      </w:r>
      <w:r w:rsidRPr="00683E76">
        <w:rPr>
          <w:rFonts w:eastAsia="Times New Roman" w:cstheme="minorHAnsi"/>
          <w:color w:val="242424"/>
          <w:kern w:val="0"/>
          <w:sz w:val="24"/>
          <w:szCs w:val="24"/>
          <w:lang w:val="el-GR" w:eastAsia="el-GR"/>
          <w14:ligatures w14:val="none"/>
        </w:rPr>
        <w:t xml:space="preserve"> ελληνικών προϊόντων</w:t>
      </w:r>
      <w:r w:rsidR="002E59AE" w:rsidRPr="00683E76">
        <w:rPr>
          <w:rFonts w:eastAsia="Times New Roman" w:cstheme="minorHAnsi"/>
          <w:color w:val="242424"/>
          <w:kern w:val="0"/>
          <w:sz w:val="24"/>
          <w:szCs w:val="24"/>
          <w:lang w:val="el-GR" w:eastAsia="el-GR"/>
          <w14:ligatures w14:val="none"/>
        </w:rPr>
        <w:t>.</w:t>
      </w:r>
    </w:p>
    <w:p w14:paraId="02FE997A" w14:textId="304F9A5D" w:rsidR="00E52A70" w:rsidRPr="00683E76" w:rsidRDefault="00E52A70" w:rsidP="00852DC2">
      <w:pPr>
        <w:pStyle w:val="ListParagraph"/>
        <w:numPr>
          <w:ilvl w:val="1"/>
          <w:numId w:val="21"/>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Δυναμική διαπραγμάτευση στο πλαίσιο των ευρωπαϊκών θεσμών, ώστε η τελική </w:t>
      </w:r>
      <w:r w:rsidRPr="00683E76">
        <w:rPr>
          <w:rFonts w:cstheme="minorHAnsi"/>
          <w:color w:val="242424"/>
          <w:sz w:val="24"/>
          <w:szCs w:val="24"/>
          <w:lang w:val="el-GR" w:eastAsia="el-GR"/>
        </w:rPr>
        <w:t xml:space="preserve">εφαρμογή της συμφωνίας Ε.Ε. – ΗΠΑ να μη διαταράξει την ανταγωνιστικότητα των ελληνικών προϊόντων και </w:t>
      </w:r>
      <w:r w:rsidR="002E59AE" w:rsidRPr="00683E76">
        <w:rPr>
          <w:rFonts w:cstheme="minorHAnsi"/>
          <w:color w:val="242424"/>
          <w:sz w:val="24"/>
          <w:szCs w:val="24"/>
          <w:lang w:val="el-GR" w:eastAsia="el-GR"/>
        </w:rPr>
        <w:t xml:space="preserve">να μην </w:t>
      </w:r>
      <w:r w:rsidRPr="00683E76">
        <w:rPr>
          <w:rFonts w:cstheme="minorHAnsi"/>
          <w:color w:val="242424"/>
          <w:sz w:val="24"/>
          <w:szCs w:val="24"/>
          <w:lang w:val="el-GR" w:eastAsia="el-GR"/>
        </w:rPr>
        <w:t xml:space="preserve">ενισχύσει την εξάρτηση συγκεκριμένων τομέων από τρίτες αγορές. </w:t>
      </w:r>
    </w:p>
    <w:p w14:paraId="5E2DFEB6" w14:textId="5951B08E" w:rsidR="00E52A70" w:rsidRPr="00683E76" w:rsidRDefault="00E52A70" w:rsidP="00E52A70">
      <w:pPr>
        <w:pStyle w:val="ListParagraph"/>
        <w:numPr>
          <w:ilvl w:val="1"/>
          <w:numId w:val="21"/>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lastRenderedPageBreak/>
        <w:t xml:space="preserve">Διεύρυνση του χάρτη των ελληνικών εξαγωγών, μέσω της τοποθέτησης σε εναλλακτικές αγορές με προοπτική ανάπτυξης. </w:t>
      </w:r>
    </w:p>
    <w:p w14:paraId="551D31A0" w14:textId="5E51702B" w:rsidR="00E52A70" w:rsidRPr="00683E76" w:rsidRDefault="00E52A70" w:rsidP="00E52A70">
      <w:pPr>
        <w:pStyle w:val="ListParagraph"/>
        <w:numPr>
          <w:ilvl w:val="1"/>
          <w:numId w:val="21"/>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Ενίσχυση της οικονομικής διπλωματίας, με ουσιαστική συμμετοχή και αξιοποίηση του ρόλου των Επιμελητηρίων. </w:t>
      </w:r>
    </w:p>
    <w:p w14:paraId="39306580" w14:textId="6DA297BC" w:rsidR="00852DC2" w:rsidRPr="00683E76" w:rsidRDefault="00852DC2" w:rsidP="00852DC2">
      <w:pPr>
        <w:pStyle w:val="ListParagraph"/>
        <w:numPr>
          <w:ilvl w:val="1"/>
          <w:numId w:val="21"/>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Διευκόλυνση και πλήρης ψηφιοποίηση τελωνειακών διαδικασιών</w:t>
      </w:r>
      <w:r w:rsidR="003A1604" w:rsidRPr="00683E76">
        <w:rPr>
          <w:rFonts w:eastAsia="Times New Roman" w:cstheme="minorHAnsi"/>
          <w:color w:val="242424"/>
          <w:kern w:val="0"/>
          <w:sz w:val="24"/>
          <w:szCs w:val="24"/>
          <w:lang w:val="el-GR" w:eastAsia="el-GR"/>
          <w14:ligatures w14:val="none"/>
        </w:rPr>
        <w:t>.</w:t>
      </w:r>
      <w:r w:rsidRPr="00683E76">
        <w:rPr>
          <w:rFonts w:eastAsia="Times New Roman" w:cstheme="minorHAnsi"/>
          <w:color w:val="242424"/>
          <w:kern w:val="0"/>
          <w:sz w:val="24"/>
          <w:szCs w:val="24"/>
          <w:lang w:val="el-GR" w:eastAsia="el-GR"/>
          <w14:ligatures w14:val="none"/>
        </w:rPr>
        <w:t xml:space="preserve"> </w:t>
      </w:r>
    </w:p>
    <w:p w14:paraId="31F621DE" w14:textId="11A3EA94" w:rsidR="00852DC2" w:rsidRPr="00683E76" w:rsidRDefault="00852DC2" w:rsidP="00852DC2">
      <w:pPr>
        <w:pStyle w:val="ListParagraph"/>
        <w:numPr>
          <w:ilvl w:val="0"/>
          <w:numId w:val="21"/>
        </w:numPr>
        <w:shd w:val="clear" w:color="auto" w:fill="FFFFFF"/>
        <w:spacing w:after="0" w:line="276" w:lineRule="auto"/>
        <w:ind w:left="36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Χωρικός και κλαδικός αναπροσανατολισμός της παραγωγής</w:t>
      </w:r>
    </w:p>
    <w:p w14:paraId="4A7E0C0D" w14:textId="77777777" w:rsidR="00852DC2" w:rsidRPr="00683E76" w:rsidRDefault="00852DC2" w:rsidP="00852DC2">
      <w:pPr>
        <w:pStyle w:val="ListParagraph"/>
        <w:numPr>
          <w:ilvl w:val="1"/>
          <w:numId w:val="21"/>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Ανάπτυξη Βιομηχανικών Πάρκων νέας γενιάς, επένδυση σε υποδομές logistics – κόμβοι εξαγωγικού εμπορίου. </w:t>
      </w:r>
    </w:p>
    <w:p w14:paraId="60A136B9" w14:textId="1D76AB46" w:rsidR="00852DC2" w:rsidRPr="00683E76" w:rsidRDefault="00852DC2" w:rsidP="00852DC2">
      <w:pPr>
        <w:pStyle w:val="ListParagraph"/>
        <w:numPr>
          <w:ilvl w:val="1"/>
          <w:numId w:val="21"/>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Εξειδικευμένα κλαδικά επιχειρηματικά σχέδια και πρωτοβουλίες με ορίζοντα δεκαετίας, σε τομείς όπως τα τρόφιμα, φαρμακευτικά</w:t>
      </w:r>
      <w:r w:rsidR="00B37BE6" w:rsidRPr="00683E76">
        <w:rPr>
          <w:rFonts w:eastAsia="Times New Roman" w:cstheme="minorHAnsi"/>
          <w:color w:val="242424"/>
          <w:kern w:val="0"/>
          <w:sz w:val="24"/>
          <w:szCs w:val="24"/>
          <w:lang w:val="el-GR" w:eastAsia="el-GR"/>
          <w14:ligatures w14:val="none"/>
        </w:rPr>
        <w:t xml:space="preserve"> προϊόντα</w:t>
      </w:r>
      <w:r w:rsidRPr="00683E76">
        <w:rPr>
          <w:rFonts w:eastAsia="Times New Roman" w:cstheme="minorHAnsi"/>
          <w:color w:val="242424"/>
          <w:kern w:val="0"/>
          <w:sz w:val="24"/>
          <w:szCs w:val="24"/>
          <w:lang w:val="el-GR" w:eastAsia="el-GR"/>
          <w14:ligatures w14:val="none"/>
        </w:rPr>
        <w:t xml:space="preserve">, πολιτιστικές και δημιουργικές βιομηχανίες. </w:t>
      </w:r>
    </w:p>
    <w:p w14:paraId="2CBBE346" w14:textId="77777777" w:rsidR="00852DC2" w:rsidRPr="00683E76" w:rsidRDefault="00852DC2" w:rsidP="00852DC2">
      <w:pPr>
        <w:pStyle w:val="ListParagraph"/>
        <w:numPr>
          <w:ilvl w:val="1"/>
          <w:numId w:val="21"/>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Ολοκλήρωση του χωροταξικού και πολεοδομικού σχεδιασμού της χώρας. Επίσπευση των τοπικών χωροταξικών σχεδίων με σαφείς χρήσεις γης, ιδιαίτερα για το εμπόριο, τη βιομηχανία, τα logistics και τις άτυπες βιομηχανικές ζώνες. </w:t>
      </w:r>
    </w:p>
    <w:p w14:paraId="3F0ABCBC" w14:textId="77777777" w:rsidR="00852DC2" w:rsidRPr="00683E76" w:rsidRDefault="00852DC2" w:rsidP="00852DC2">
      <w:pPr>
        <w:pStyle w:val="ListParagraph"/>
        <w:numPr>
          <w:ilvl w:val="1"/>
          <w:numId w:val="21"/>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Επιτάχυνση της αξιολόγησης και αναθεώρησης υφιστάμενων Ειδικών Χωροταξικών Πλαισίων για τη Βιομηχανία, τις ΑΠΕ και τις Υδατοκαλλιέργειες.</w:t>
      </w:r>
    </w:p>
    <w:p w14:paraId="19F75D01" w14:textId="77777777" w:rsidR="00852DC2" w:rsidRPr="00683E76" w:rsidRDefault="00852DC2" w:rsidP="00852DC2">
      <w:pPr>
        <w:pStyle w:val="ListParagraph"/>
        <w:numPr>
          <w:ilvl w:val="1"/>
          <w:numId w:val="21"/>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Επιτάχυνση της κατάρτισης νέων ΕΧΠ για τις Ορυκτές Πρώτες Ύλες και τον Τουρισμό, καθώς και των μελετών για την εκπόνηση Θαλάσσιων Χωροταξικών Πλαισίων.</w:t>
      </w:r>
    </w:p>
    <w:p w14:paraId="41B7A7A2" w14:textId="77777777" w:rsidR="00852DC2" w:rsidRPr="00683E76" w:rsidRDefault="00852DC2" w:rsidP="00852DC2">
      <w:pPr>
        <w:pStyle w:val="ListParagraph"/>
        <w:shd w:val="clear" w:color="auto" w:fill="FFFFFF"/>
        <w:spacing w:after="0" w:line="276" w:lineRule="auto"/>
        <w:ind w:left="1080"/>
        <w:jc w:val="both"/>
        <w:rPr>
          <w:rFonts w:eastAsia="Times New Roman" w:cstheme="minorHAnsi"/>
          <w:b/>
          <w:bCs/>
          <w:color w:val="242424"/>
          <w:kern w:val="0"/>
          <w:sz w:val="24"/>
          <w:szCs w:val="24"/>
          <w:lang w:val="el-GR" w:eastAsia="el-GR"/>
          <w14:ligatures w14:val="none"/>
        </w:rPr>
      </w:pPr>
    </w:p>
    <w:p w14:paraId="453F9BAF" w14:textId="77777777" w:rsidR="00852DC2" w:rsidRPr="00683E76" w:rsidRDefault="00852DC2" w:rsidP="00852DC2">
      <w:pPr>
        <w:pStyle w:val="ListParagraph"/>
        <w:numPr>
          <w:ilvl w:val="0"/>
          <w:numId w:val="14"/>
        </w:numPr>
        <w:shd w:val="clear" w:color="auto" w:fill="FFFFFF"/>
        <w:spacing w:after="0" w:line="276" w:lineRule="auto"/>
        <w:ind w:left="360"/>
        <w:jc w:val="both"/>
        <w:rPr>
          <w:rFonts w:eastAsia="Times New Roman" w:cstheme="minorHAnsi"/>
          <w:b/>
          <w:bCs/>
          <w:color w:val="242424"/>
          <w:kern w:val="0"/>
          <w:sz w:val="24"/>
          <w:szCs w:val="24"/>
          <w:lang w:val="el-GR" w:eastAsia="el-GR"/>
          <w14:ligatures w14:val="none"/>
        </w:rPr>
      </w:pPr>
      <w:r w:rsidRPr="00683E76">
        <w:rPr>
          <w:rFonts w:eastAsia="Times New Roman" w:cstheme="minorHAnsi"/>
          <w:b/>
          <w:bCs/>
          <w:color w:val="242424"/>
          <w:kern w:val="0"/>
          <w:sz w:val="24"/>
          <w:szCs w:val="24"/>
          <w:lang w:val="el-GR" w:eastAsia="el-GR"/>
          <w14:ligatures w14:val="none"/>
        </w:rPr>
        <w:t xml:space="preserve">Χρηματοδότηση των μικρομεσαίων επιχειρήσεων </w:t>
      </w:r>
    </w:p>
    <w:p w14:paraId="34446EC7" w14:textId="77777777" w:rsidR="00852DC2" w:rsidRPr="00683E76" w:rsidRDefault="00852DC2" w:rsidP="00852DC2">
      <w:pPr>
        <w:shd w:val="clear" w:color="auto" w:fill="FFFFFF"/>
        <w:spacing w:after="0" w:line="276" w:lineRule="auto"/>
        <w:jc w:val="both"/>
        <w:rPr>
          <w:rFonts w:cstheme="minorHAnsi"/>
          <w:color w:val="242424"/>
          <w:sz w:val="24"/>
          <w:szCs w:val="24"/>
          <w:lang w:val="el-GR"/>
        </w:rPr>
      </w:pPr>
    </w:p>
    <w:p w14:paraId="7DF3A920" w14:textId="77777777" w:rsidR="00852DC2" w:rsidRPr="00683E76" w:rsidRDefault="00852DC2" w:rsidP="00852DC2">
      <w:pPr>
        <w:pStyle w:val="ListParagraph"/>
        <w:numPr>
          <w:ilvl w:val="0"/>
          <w:numId w:val="18"/>
        </w:numPr>
        <w:shd w:val="clear" w:color="auto" w:fill="FFFFFF"/>
        <w:spacing w:after="0" w:line="276" w:lineRule="auto"/>
        <w:ind w:left="360"/>
        <w:jc w:val="both"/>
        <w:rPr>
          <w:rFonts w:cstheme="minorHAnsi"/>
          <w:color w:val="242424"/>
          <w:sz w:val="24"/>
          <w:szCs w:val="24"/>
          <w:lang w:val="el-GR"/>
        </w:rPr>
      </w:pPr>
      <w:r w:rsidRPr="00683E76">
        <w:rPr>
          <w:rFonts w:cstheme="minorHAnsi"/>
          <w:color w:val="242424"/>
          <w:sz w:val="24"/>
          <w:szCs w:val="24"/>
          <w:lang w:val="el-GR"/>
        </w:rPr>
        <w:t>Αναβάθμιση του ρόλου της Ελληνικής Αναπτυξιακής Τράπεζας (</w:t>
      </w:r>
      <w:r w:rsidRPr="00683E76">
        <w:rPr>
          <w:rFonts w:cstheme="minorHAnsi"/>
          <w:color w:val="242424"/>
          <w:sz w:val="24"/>
          <w:szCs w:val="24"/>
        </w:rPr>
        <w:t>HDB</w:t>
      </w:r>
      <w:r w:rsidRPr="00683E76">
        <w:rPr>
          <w:rFonts w:cstheme="minorHAnsi"/>
          <w:color w:val="242424"/>
          <w:sz w:val="24"/>
          <w:szCs w:val="24"/>
          <w:lang w:val="el-GR"/>
        </w:rPr>
        <w:t>)</w:t>
      </w:r>
    </w:p>
    <w:p w14:paraId="07AC1D33" w14:textId="77777777" w:rsidR="00852DC2" w:rsidRPr="00683E76" w:rsidRDefault="00852DC2" w:rsidP="00852DC2">
      <w:pPr>
        <w:pStyle w:val="ListParagraph"/>
        <w:numPr>
          <w:ilvl w:val="1"/>
          <w:numId w:val="18"/>
        </w:numPr>
        <w:shd w:val="clear" w:color="auto" w:fill="FFFFFF"/>
        <w:spacing w:after="0" w:line="276" w:lineRule="auto"/>
        <w:ind w:left="1080"/>
        <w:jc w:val="both"/>
        <w:rPr>
          <w:rFonts w:cstheme="minorHAnsi"/>
          <w:color w:val="242424"/>
          <w:sz w:val="24"/>
          <w:szCs w:val="24"/>
          <w:lang w:val="el-GR"/>
        </w:rPr>
      </w:pPr>
      <w:r w:rsidRPr="00683E76">
        <w:rPr>
          <w:rFonts w:cstheme="minorHAnsi"/>
          <w:color w:val="242424"/>
          <w:sz w:val="24"/>
          <w:szCs w:val="24"/>
          <w:lang w:val="el-GR"/>
        </w:rPr>
        <w:t xml:space="preserve">Ενίσχυση του προϋπολογισμού της </w:t>
      </w:r>
      <w:r w:rsidRPr="00683E76">
        <w:rPr>
          <w:rFonts w:cstheme="minorHAnsi"/>
          <w:color w:val="242424"/>
          <w:sz w:val="24"/>
          <w:szCs w:val="24"/>
        </w:rPr>
        <w:t>HDB</w:t>
      </w:r>
      <w:r w:rsidRPr="00683E76">
        <w:rPr>
          <w:rFonts w:cstheme="minorHAnsi"/>
          <w:color w:val="242424"/>
          <w:sz w:val="24"/>
          <w:szCs w:val="24"/>
          <w:lang w:val="el-GR"/>
        </w:rPr>
        <w:t xml:space="preserve"> για νέα εργαλεία χρηματοδότησης, ειδικά για τις ΜμΕ.</w:t>
      </w:r>
    </w:p>
    <w:p w14:paraId="70E8E8A5" w14:textId="77777777" w:rsidR="00852DC2" w:rsidRPr="00683E76" w:rsidRDefault="00852DC2" w:rsidP="00852DC2">
      <w:pPr>
        <w:pStyle w:val="ListParagraph"/>
        <w:numPr>
          <w:ilvl w:val="1"/>
          <w:numId w:val="18"/>
        </w:numPr>
        <w:shd w:val="clear" w:color="auto" w:fill="FFFFFF"/>
        <w:spacing w:after="0" w:line="276" w:lineRule="auto"/>
        <w:ind w:left="1080"/>
        <w:jc w:val="both"/>
        <w:rPr>
          <w:rFonts w:cstheme="minorHAnsi"/>
          <w:color w:val="242424"/>
          <w:sz w:val="24"/>
          <w:szCs w:val="24"/>
          <w:lang w:val="el-GR"/>
        </w:rPr>
      </w:pPr>
      <w:r w:rsidRPr="00683E76">
        <w:rPr>
          <w:rFonts w:cstheme="minorHAnsi"/>
          <w:color w:val="242424"/>
          <w:sz w:val="24"/>
          <w:szCs w:val="24"/>
          <w:lang w:val="el-GR"/>
        </w:rPr>
        <w:t>Ανάπτυξη μικρών και ευέλικτων προϊόντων για επιχειρήσεις με μικρό κύκλο εργασιών.</w:t>
      </w:r>
    </w:p>
    <w:p w14:paraId="3231E7D8" w14:textId="77777777" w:rsidR="00852DC2" w:rsidRPr="00683E76" w:rsidRDefault="00852DC2" w:rsidP="00852DC2">
      <w:pPr>
        <w:pStyle w:val="ListParagraph"/>
        <w:numPr>
          <w:ilvl w:val="1"/>
          <w:numId w:val="18"/>
        </w:numPr>
        <w:shd w:val="clear" w:color="auto" w:fill="FFFFFF"/>
        <w:spacing w:after="0" w:line="276" w:lineRule="auto"/>
        <w:ind w:left="1080"/>
        <w:jc w:val="both"/>
        <w:rPr>
          <w:rFonts w:cstheme="minorHAnsi"/>
          <w:color w:val="242424"/>
          <w:sz w:val="24"/>
          <w:szCs w:val="24"/>
          <w:lang w:val="el-GR"/>
        </w:rPr>
      </w:pPr>
      <w:r w:rsidRPr="00683E76">
        <w:rPr>
          <w:rFonts w:cstheme="minorHAnsi"/>
          <w:color w:val="242424"/>
          <w:sz w:val="24"/>
          <w:szCs w:val="24"/>
          <w:lang w:val="el-GR"/>
        </w:rPr>
        <w:t xml:space="preserve">Διεύρυνση των εγγυητικών προγραμμάτων και factoring με απλοποιημένες διαδικασίες. </w:t>
      </w:r>
    </w:p>
    <w:p w14:paraId="3F982482" w14:textId="77777777" w:rsidR="00852DC2" w:rsidRPr="00683E76" w:rsidRDefault="00852DC2" w:rsidP="00852DC2">
      <w:pPr>
        <w:pStyle w:val="ListParagraph"/>
        <w:numPr>
          <w:ilvl w:val="0"/>
          <w:numId w:val="18"/>
        </w:numPr>
        <w:shd w:val="clear" w:color="auto" w:fill="FFFFFF"/>
        <w:spacing w:after="0" w:line="276" w:lineRule="auto"/>
        <w:ind w:left="360"/>
        <w:jc w:val="both"/>
        <w:rPr>
          <w:rFonts w:cstheme="minorHAnsi"/>
          <w:color w:val="242424"/>
          <w:sz w:val="24"/>
          <w:szCs w:val="24"/>
          <w:lang w:val="el-GR"/>
        </w:rPr>
      </w:pPr>
      <w:r w:rsidRPr="00683E76">
        <w:rPr>
          <w:rFonts w:cstheme="minorHAnsi"/>
          <w:color w:val="242424"/>
          <w:sz w:val="24"/>
          <w:szCs w:val="24"/>
          <w:lang w:val="el-GR"/>
        </w:rPr>
        <w:t>Ανάπτυξη του θεσμού των μικροχρηματοδοτήσεων</w:t>
      </w:r>
    </w:p>
    <w:p w14:paraId="4ABD5D4D" w14:textId="5E3D5A74" w:rsidR="00852DC2" w:rsidRPr="00683E76" w:rsidRDefault="00852DC2" w:rsidP="00852DC2">
      <w:pPr>
        <w:pStyle w:val="ListParagraph"/>
        <w:numPr>
          <w:ilvl w:val="1"/>
          <w:numId w:val="18"/>
        </w:numPr>
        <w:shd w:val="clear" w:color="auto" w:fill="FFFFFF"/>
        <w:spacing w:after="0" w:line="276" w:lineRule="auto"/>
        <w:ind w:left="1080"/>
        <w:jc w:val="both"/>
        <w:rPr>
          <w:rFonts w:cstheme="minorHAnsi"/>
          <w:color w:val="242424"/>
          <w:sz w:val="24"/>
          <w:szCs w:val="24"/>
          <w:lang w:val="el-GR"/>
        </w:rPr>
      </w:pPr>
      <w:r w:rsidRPr="00683E76">
        <w:rPr>
          <w:rFonts w:cstheme="minorHAnsi"/>
          <w:color w:val="242424"/>
          <w:sz w:val="24"/>
          <w:szCs w:val="24"/>
          <w:lang w:val="el-GR"/>
        </w:rPr>
        <w:t>Ε</w:t>
      </w:r>
      <w:r w:rsidRPr="00683E76">
        <w:rPr>
          <w:rFonts w:eastAsia="Times New Roman" w:cstheme="minorHAnsi"/>
          <w:color w:val="242424"/>
          <w:kern w:val="0"/>
          <w:sz w:val="24"/>
          <w:szCs w:val="24"/>
          <w:lang w:val="el-GR" w:eastAsia="el-GR"/>
          <w14:ligatures w14:val="none"/>
        </w:rPr>
        <w:t>φαρμογή του Ν.4701/2020 με πλήρη αδειοδότηση φορέων μικροχρηματοδότησης</w:t>
      </w:r>
      <w:r w:rsidR="00AB079D" w:rsidRPr="00683E76">
        <w:rPr>
          <w:rFonts w:eastAsia="Times New Roman" w:cstheme="minorHAnsi"/>
          <w:color w:val="242424"/>
          <w:kern w:val="0"/>
          <w:sz w:val="24"/>
          <w:szCs w:val="24"/>
          <w:lang w:val="el-GR" w:eastAsia="el-GR"/>
          <w14:ligatures w14:val="none"/>
        </w:rPr>
        <w:t>.</w:t>
      </w:r>
    </w:p>
    <w:p w14:paraId="5DB13726" w14:textId="77777777" w:rsidR="00852DC2" w:rsidRPr="00683E76" w:rsidRDefault="00852DC2" w:rsidP="00852DC2">
      <w:pPr>
        <w:pStyle w:val="ListParagraph"/>
        <w:numPr>
          <w:ilvl w:val="1"/>
          <w:numId w:val="18"/>
        </w:numPr>
        <w:shd w:val="clear" w:color="auto" w:fill="FFFFFF"/>
        <w:spacing w:after="0" w:line="276" w:lineRule="auto"/>
        <w:ind w:left="1080"/>
        <w:jc w:val="both"/>
        <w:rPr>
          <w:rFonts w:cstheme="minorHAnsi"/>
          <w:color w:val="242424"/>
          <w:sz w:val="24"/>
          <w:szCs w:val="24"/>
          <w:lang w:val="el-GR"/>
        </w:rPr>
      </w:pPr>
      <w:r w:rsidRPr="00683E76">
        <w:rPr>
          <w:rFonts w:eastAsia="Times New Roman" w:cstheme="minorHAnsi"/>
          <w:color w:val="242424"/>
          <w:kern w:val="0"/>
          <w:sz w:val="24"/>
          <w:szCs w:val="24"/>
          <w:lang w:val="el-GR" w:eastAsia="el-GR"/>
          <w14:ligatures w14:val="none"/>
        </w:rPr>
        <w:t xml:space="preserve">Σύνδεση μικροχρηματοδοτήσεων με προγράμματα </w:t>
      </w:r>
      <w:r w:rsidRPr="00683E76">
        <w:rPr>
          <w:rFonts w:eastAsia="Times New Roman" w:cstheme="minorHAnsi"/>
          <w:color w:val="242424"/>
          <w:kern w:val="0"/>
          <w:sz w:val="24"/>
          <w:szCs w:val="24"/>
          <w:lang w:eastAsia="el-GR"/>
          <w14:ligatures w14:val="none"/>
        </w:rPr>
        <w:t>mentoring</w:t>
      </w:r>
      <w:r w:rsidRPr="00683E76">
        <w:rPr>
          <w:rFonts w:eastAsia="Times New Roman" w:cstheme="minorHAnsi"/>
          <w:color w:val="242424"/>
          <w:kern w:val="0"/>
          <w:sz w:val="24"/>
          <w:szCs w:val="24"/>
          <w:lang w:val="el-GR" w:eastAsia="el-GR"/>
          <w14:ligatures w14:val="none"/>
        </w:rPr>
        <w:t xml:space="preserve">, κατάρτισης και χρηματοοικονομικής εκπαίδευσης. </w:t>
      </w:r>
    </w:p>
    <w:p w14:paraId="729DA762" w14:textId="42D8BBAF" w:rsidR="00460C8F" w:rsidRDefault="00852DC2" w:rsidP="00852DC2">
      <w:pPr>
        <w:pStyle w:val="ListParagraph"/>
        <w:numPr>
          <w:ilvl w:val="1"/>
          <w:numId w:val="18"/>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Κίνητρα για τη δημιουργία τοπικών και περιφερειακών σχημάτων μικροπιστώσεων</w:t>
      </w:r>
      <w:r w:rsidR="003A1604" w:rsidRPr="00683E76">
        <w:rPr>
          <w:rFonts w:eastAsia="Times New Roman" w:cstheme="minorHAnsi"/>
          <w:color w:val="242424"/>
          <w:kern w:val="0"/>
          <w:sz w:val="24"/>
          <w:szCs w:val="24"/>
          <w:lang w:val="el-GR" w:eastAsia="el-GR"/>
          <w14:ligatures w14:val="none"/>
        </w:rPr>
        <w:t>.</w:t>
      </w:r>
    </w:p>
    <w:p w14:paraId="0FA4F441" w14:textId="77777777" w:rsidR="00460C8F" w:rsidRDefault="00460C8F">
      <w:pPr>
        <w:rPr>
          <w:rFonts w:eastAsia="Times New Roman" w:cstheme="minorHAnsi"/>
          <w:color w:val="242424"/>
          <w:kern w:val="0"/>
          <w:sz w:val="24"/>
          <w:szCs w:val="24"/>
          <w:lang w:val="el-GR" w:eastAsia="el-GR"/>
          <w14:ligatures w14:val="none"/>
        </w:rPr>
      </w:pPr>
      <w:r>
        <w:rPr>
          <w:rFonts w:eastAsia="Times New Roman" w:cstheme="minorHAnsi"/>
          <w:color w:val="242424"/>
          <w:kern w:val="0"/>
          <w:sz w:val="24"/>
          <w:szCs w:val="24"/>
          <w:lang w:val="el-GR" w:eastAsia="el-GR"/>
          <w14:ligatures w14:val="none"/>
        </w:rPr>
        <w:br w:type="page"/>
      </w:r>
    </w:p>
    <w:p w14:paraId="252B611A" w14:textId="77777777" w:rsidR="00852DC2" w:rsidRPr="00683E76" w:rsidRDefault="00852DC2" w:rsidP="00852DC2">
      <w:pPr>
        <w:pStyle w:val="ListParagraph"/>
        <w:numPr>
          <w:ilvl w:val="0"/>
          <w:numId w:val="18"/>
        </w:numPr>
        <w:shd w:val="clear" w:color="auto" w:fill="FFFFFF"/>
        <w:spacing w:after="0" w:line="276" w:lineRule="auto"/>
        <w:ind w:left="360"/>
        <w:jc w:val="both"/>
        <w:rPr>
          <w:rFonts w:cstheme="minorHAnsi"/>
          <w:color w:val="242424"/>
          <w:sz w:val="24"/>
          <w:szCs w:val="24"/>
          <w:lang w:val="el-GR"/>
        </w:rPr>
      </w:pPr>
      <w:r w:rsidRPr="00683E76">
        <w:rPr>
          <w:rFonts w:eastAsia="Times New Roman" w:cstheme="minorHAnsi"/>
          <w:color w:val="242424"/>
          <w:kern w:val="0"/>
          <w:sz w:val="24"/>
          <w:szCs w:val="24"/>
          <w:lang w:val="el-GR" w:eastAsia="el-GR"/>
          <w14:ligatures w14:val="none"/>
        </w:rPr>
        <w:lastRenderedPageBreak/>
        <w:t>Διαφανής και ακριβής αξιολόγηση πιστοληπτικής ικανότητας</w:t>
      </w:r>
    </w:p>
    <w:p w14:paraId="0C38D7B9" w14:textId="77777777" w:rsidR="00852DC2" w:rsidRPr="00683E76" w:rsidRDefault="00852DC2" w:rsidP="00852DC2">
      <w:pPr>
        <w:pStyle w:val="ListParagraph"/>
        <w:numPr>
          <w:ilvl w:val="1"/>
          <w:numId w:val="18"/>
        </w:numPr>
        <w:shd w:val="clear" w:color="auto" w:fill="FFFFFF"/>
        <w:spacing w:after="0" w:line="276" w:lineRule="auto"/>
        <w:ind w:left="1080"/>
        <w:jc w:val="both"/>
        <w:rPr>
          <w:rFonts w:cstheme="minorHAnsi"/>
          <w:color w:val="242424"/>
          <w:sz w:val="24"/>
          <w:szCs w:val="24"/>
          <w:lang w:val="el-GR"/>
        </w:rPr>
      </w:pPr>
      <w:r w:rsidRPr="00683E76">
        <w:rPr>
          <w:rFonts w:eastAsia="Times New Roman" w:cstheme="minorHAnsi"/>
          <w:color w:val="242424"/>
          <w:kern w:val="0"/>
          <w:sz w:val="24"/>
          <w:szCs w:val="24"/>
          <w:lang w:val="el-GR" w:eastAsia="el-GR"/>
          <w14:ligatures w14:val="none"/>
        </w:rPr>
        <w:t xml:space="preserve">Δημιουργία εναλλακτικού μηχανισμού αξιολόγησης για ΜμΕ με βάση την επιχειρηματική συμπεριφορά και όχι μόνο τα τραπεζικά κριτήρια. </w:t>
      </w:r>
    </w:p>
    <w:p w14:paraId="7BB88D4D" w14:textId="77777777" w:rsidR="00852DC2" w:rsidRPr="00683E76" w:rsidRDefault="00852DC2" w:rsidP="00852DC2">
      <w:pPr>
        <w:pStyle w:val="ListParagraph"/>
        <w:numPr>
          <w:ilvl w:val="1"/>
          <w:numId w:val="18"/>
        </w:numPr>
        <w:shd w:val="clear" w:color="auto" w:fill="FFFFFF"/>
        <w:spacing w:after="0" w:line="276" w:lineRule="auto"/>
        <w:ind w:left="1080"/>
        <w:jc w:val="both"/>
        <w:rPr>
          <w:rFonts w:cstheme="minorHAnsi"/>
          <w:color w:val="242424"/>
          <w:sz w:val="24"/>
          <w:szCs w:val="24"/>
          <w:lang w:val="el-GR"/>
        </w:rPr>
      </w:pPr>
      <w:r w:rsidRPr="00683E76">
        <w:rPr>
          <w:rFonts w:eastAsia="Times New Roman" w:cstheme="minorHAnsi"/>
          <w:color w:val="242424"/>
          <w:kern w:val="0"/>
          <w:sz w:val="24"/>
          <w:szCs w:val="24"/>
          <w:lang w:val="el-GR" w:eastAsia="el-GR"/>
          <w14:ligatures w14:val="none"/>
        </w:rPr>
        <w:t xml:space="preserve">Συμμετοχή επιμελητηρίων και επιχειρηματικών συνδέσμων στη διαμόρφωση του </w:t>
      </w:r>
      <w:r w:rsidRPr="00683E76">
        <w:rPr>
          <w:rFonts w:eastAsia="Times New Roman" w:cstheme="minorHAnsi"/>
          <w:color w:val="242424"/>
          <w:kern w:val="0"/>
          <w:sz w:val="24"/>
          <w:szCs w:val="24"/>
          <w:lang w:eastAsia="el-GR"/>
          <w14:ligatures w14:val="none"/>
        </w:rPr>
        <w:t>scoring</w:t>
      </w:r>
      <w:r w:rsidRPr="00683E76">
        <w:rPr>
          <w:rFonts w:eastAsia="Times New Roman" w:cstheme="minorHAnsi"/>
          <w:color w:val="242424"/>
          <w:kern w:val="0"/>
          <w:sz w:val="24"/>
          <w:szCs w:val="24"/>
          <w:lang w:val="el-GR" w:eastAsia="el-GR"/>
          <w14:ligatures w14:val="none"/>
        </w:rPr>
        <w:t>.</w:t>
      </w:r>
    </w:p>
    <w:p w14:paraId="7211AC8B" w14:textId="77777777" w:rsidR="00852DC2" w:rsidRPr="00683E76" w:rsidRDefault="00852DC2" w:rsidP="00852DC2">
      <w:pPr>
        <w:pStyle w:val="ListParagraph"/>
        <w:numPr>
          <w:ilvl w:val="0"/>
          <w:numId w:val="18"/>
        </w:numPr>
        <w:shd w:val="clear" w:color="auto" w:fill="FFFFFF"/>
        <w:spacing w:after="0" w:line="276" w:lineRule="auto"/>
        <w:ind w:left="360"/>
        <w:jc w:val="both"/>
        <w:rPr>
          <w:rFonts w:cstheme="minorHAnsi"/>
          <w:color w:val="242424"/>
          <w:sz w:val="24"/>
          <w:szCs w:val="24"/>
          <w:lang w:val="el-GR"/>
        </w:rPr>
      </w:pPr>
      <w:r w:rsidRPr="00683E76">
        <w:rPr>
          <w:rFonts w:eastAsia="Times New Roman" w:cstheme="minorHAnsi"/>
          <w:color w:val="242424"/>
          <w:kern w:val="0"/>
          <w:sz w:val="24"/>
          <w:szCs w:val="24"/>
          <w:lang w:val="el-GR" w:eastAsia="el-GR"/>
          <w14:ligatures w14:val="none"/>
        </w:rPr>
        <w:t>Ανάπτυξη κεφαλαιαγορών για μικρομεσαίες επιχειρήσεις</w:t>
      </w:r>
    </w:p>
    <w:p w14:paraId="2B154E27" w14:textId="77777777" w:rsidR="00852DC2" w:rsidRPr="00683E76" w:rsidRDefault="00852DC2" w:rsidP="00852DC2">
      <w:pPr>
        <w:pStyle w:val="ListParagraph"/>
        <w:numPr>
          <w:ilvl w:val="1"/>
          <w:numId w:val="18"/>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Στήριξη πλατφορμών επιχειρηματικής χρηματοδότησης τύπου crowdfunding.</w:t>
      </w:r>
    </w:p>
    <w:p w14:paraId="6B63F92B" w14:textId="567AB925" w:rsidR="00852DC2" w:rsidRPr="00683E76" w:rsidRDefault="00852DC2" w:rsidP="00852DC2">
      <w:pPr>
        <w:pStyle w:val="ListParagraph"/>
        <w:numPr>
          <w:ilvl w:val="1"/>
          <w:numId w:val="18"/>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Δημιουργία ειδικού χρηματιστηριακού δείκτη ΜμΕ στο </w:t>
      </w:r>
      <w:r w:rsidR="00FE001A" w:rsidRPr="00683E76">
        <w:rPr>
          <w:rFonts w:eastAsia="Times New Roman" w:cstheme="minorHAnsi"/>
          <w:color w:val="242424"/>
          <w:kern w:val="0"/>
          <w:sz w:val="24"/>
          <w:szCs w:val="24"/>
          <w:lang w:val="el-GR" w:eastAsia="el-GR"/>
          <w14:ligatures w14:val="none"/>
        </w:rPr>
        <w:t>Χρηματιστήριο Αθηνών.</w:t>
      </w:r>
    </w:p>
    <w:p w14:paraId="755AE001" w14:textId="77777777" w:rsidR="00852DC2" w:rsidRPr="00683E76" w:rsidRDefault="00852DC2" w:rsidP="00852DC2">
      <w:pPr>
        <w:pStyle w:val="ListParagraph"/>
        <w:numPr>
          <w:ilvl w:val="1"/>
          <w:numId w:val="18"/>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Ενίσχυση του Ταμείου Επιχειρηματικότητας ΙΙΙ με πυλώνες για κεφάλαια σποράς (</w:t>
      </w:r>
      <w:r w:rsidRPr="00683E76">
        <w:rPr>
          <w:rFonts w:eastAsia="Times New Roman" w:cstheme="minorHAnsi"/>
          <w:color w:val="242424"/>
          <w:kern w:val="0"/>
          <w:sz w:val="24"/>
          <w:szCs w:val="24"/>
          <w:lang w:eastAsia="el-GR"/>
          <w14:ligatures w14:val="none"/>
        </w:rPr>
        <w:t>seed</w:t>
      </w:r>
      <w:r w:rsidRPr="00683E76">
        <w:rPr>
          <w:rFonts w:eastAsia="Times New Roman" w:cstheme="minorHAnsi"/>
          <w:color w:val="242424"/>
          <w:kern w:val="0"/>
          <w:sz w:val="24"/>
          <w:szCs w:val="24"/>
          <w:lang w:val="el-GR" w:eastAsia="el-GR"/>
          <w14:ligatures w14:val="none"/>
        </w:rPr>
        <w:t xml:space="preserve"> </w:t>
      </w:r>
      <w:r w:rsidRPr="00683E76">
        <w:rPr>
          <w:rFonts w:eastAsia="Times New Roman" w:cstheme="minorHAnsi"/>
          <w:color w:val="242424"/>
          <w:kern w:val="0"/>
          <w:sz w:val="24"/>
          <w:szCs w:val="24"/>
          <w:lang w:eastAsia="el-GR"/>
          <w14:ligatures w14:val="none"/>
        </w:rPr>
        <w:t>capital</w:t>
      </w:r>
      <w:r w:rsidRPr="00683E76">
        <w:rPr>
          <w:rFonts w:eastAsia="Times New Roman" w:cstheme="minorHAnsi"/>
          <w:color w:val="242424"/>
          <w:kern w:val="0"/>
          <w:sz w:val="24"/>
          <w:szCs w:val="24"/>
          <w:lang w:val="el-GR" w:eastAsia="el-GR"/>
          <w14:ligatures w14:val="none"/>
        </w:rPr>
        <w:t>) και ανάπτυξης (growth funds).</w:t>
      </w:r>
    </w:p>
    <w:p w14:paraId="3A506A18" w14:textId="77777777" w:rsidR="00852DC2" w:rsidRPr="00683E76" w:rsidRDefault="00852DC2" w:rsidP="00852DC2">
      <w:pPr>
        <w:pStyle w:val="ListParagraph"/>
        <w:numPr>
          <w:ilvl w:val="0"/>
          <w:numId w:val="18"/>
        </w:numPr>
        <w:shd w:val="clear" w:color="auto" w:fill="FFFFFF"/>
        <w:spacing w:after="0" w:line="276" w:lineRule="auto"/>
        <w:ind w:left="36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Διασύνδεση χρηματοδότησης με τον ψηφιακό και πράσινο μετασχηματισμό.</w:t>
      </w:r>
    </w:p>
    <w:p w14:paraId="3A02EB91" w14:textId="77777777" w:rsidR="00852DC2" w:rsidRPr="00683E76" w:rsidRDefault="00852DC2" w:rsidP="00852DC2">
      <w:pPr>
        <w:pStyle w:val="ListParagraph"/>
        <w:numPr>
          <w:ilvl w:val="1"/>
          <w:numId w:val="18"/>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Προνομιακά χρηματοδοτικά εργαλεία για ΜμΕ που επενδύουν σε ενεργειακή αναβάθμιση, ψηφιοποίηση (</w:t>
      </w:r>
      <w:r w:rsidRPr="00683E76">
        <w:rPr>
          <w:rFonts w:eastAsia="Times New Roman" w:cstheme="minorHAnsi"/>
          <w:color w:val="242424"/>
          <w:kern w:val="0"/>
          <w:sz w:val="24"/>
          <w:szCs w:val="24"/>
          <w:lang w:eastAsia="el-GR"/>
          <w14:ligatures w14:val="none"/>
        </w:rPr>
        <w:t>ERP</w:t>
      </w:r>
      <w:r w:rsidRPr="00683E76">
        <w:rPr>
          <w:rFonts w:eastAsia="Times New Roman" w:cstheme="minorHAnsi"/>
          <w:color w:val="242424"/>
          <w:kern w:val="0"/>
          <w:sz w:val="24"/>
          <w:szCs w:val="24"/>
          <w:lang w:val="el-GR" w:eastAsia="el-GR"/>
          <w14:ligatures w14:val="none"/>
        </w:rPr>
        <w:t xml:space="preserve">, </w:t>
      </w:r>
      <w:r w:rsidRPr="00683E76">
        <w:rPr>
          <w:rFonts w:eastAsia="Times New Roman" w:cstheme="minorHAnsi"/>
          <w:color w:val="242424"/>
          <w:kern w:val="0"/>
          <w:sz w:val="24"/>
          <w:szCs w:val="24"/>
          <w:lang w:eastAsia="el-GR"/>
          <w14:ligatures w14:val="none"/>
        </w:rPr>
        <w:t>CRM</w:t>
      </w:r>
      <w:r w:rsidRPr="00683E76">
        <w:rPr>
          <w:rFonts w:eastAsia="Times New Roman" w:cstheme="minorHAnsi"/>
          <w:color w:val="242424"/>
          <w:kern w:val="0"/>
          <w:sz w:val="24"/>
          <w:szCs w:val="24"/>
          <w:lang w:val="el-GR" w:eastAsia="el-GR"/>
          <w14:ligatures w14:val="none"/>
        </w:rPr>
        <w:t xml:space="preserve">, </w:t>
      </w:r>
      <w:r w:rsidRPr="00683E76">
        <w:rPr>
          <w:rFonts w:eastAsia="Times New Roman" w:cstheme="minorHAnsi"/>
          <w:color w:val="242424"/>
          <w:kern w:val="0"/>
          <w:sz w:val="24"/>
          <w:szCs w:val="24"/>
          <w:lang w:eastAsia="el-GR"/>
          <w14:ligatures w14:val="none"/>
        </w:rPr>
        <w:t>cybersecurity</w:t>
      </w:r>
      <w:r w:rsidRPr="00683E76">
        <w:rPr>
          <w:rFonts w:eastAsia="Times New Roman" w:cstheme="minorHAnsi"/>
          <w:color w:val="242424"/>
          <w:kern w:val="0"/>
          <w:sz w:val="24"/>
          <w:szCs w:val="24"/>
          <w:lang w:val="el-GR" w:eastAsia="el-GR"/>
          <w14:ligatures w14:val="none"/>
        </w:rPr>
        <w:t>), κυκλική οικονομία.</w:t>
      </w:r>
    </w:p>
    <w:p w14:paraId="1D13F325" w14:textId="77777777" w:rsidR="00852DC2" w:rsidRPr="00683E76" w:rsidRDefault="00852DC2" w:rsidP="00852DC2">
      <w:pPr>
        <w:pStyle w:val="ListParagraph"/>
        <w:numPr>
          <w:ilvl w:val="1"/>
          <w:numId w:val="18"/>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Ενσωμάτωση </w:t>
      </w:r>
      <w:r w:rsidRPr="00683E76">
        <w:rPr>
          <w:rFonts w:eastAsia="Times New Roman" w:cstheme="minorHAnsi"/>
          <w:color w:val="242424"/>
          <w:kern w:val="0"/>
          <w:sz w:val="24"/>
          <w:szCs w:val="24"/>
          <w:lang w:eastAsia="el-GR"/>
          <w14:ligatures w14:val="none"/>
        </w:rPr>
        <w:t>ESG</w:t>
      </w:r>
      <w:r w:rsidRPr="00683E76">
        <w:rPr>
          <w:rFonts w:eastAsia="Times New Roman" w:cstheme="minorHAnsi"/>
          <w:color w:val="242424"/>
          <w:kern w:val="0"/>
          <w:sz w:val="24"/>
          <w:szCs w:val="24"/>
          <w:lang w:val="el-GR" w:eastAsia="el-GR"/>
          <w14:ligatures w14:val="none"/>
        </w:rPr>
        <w:t xml:space="preserve"> κριτηρίων σε νέα τραπεζικά προϊόντα, με υποστήριξη για τη συμμόρφωση των ΜμΕ.</w:t>
      </w:r>
    </w:p>
    <w:p w14:paraId="21638146" w14:textId="77777777" w:rsidR="00852DC2" w:rsidRPr="00683E76" w:rsidRDefault="00852DC2" w:rsidP="00852DC2">
      <w:pPr>
        <w:pStyle w:val="ListParagraph"/>
        <w:numPr>
          <w:ilvl w:val="0"/>
          <w:numId w:val="18"/>
        </w:numPr>
        <w:shd w:val="clear" w:color="auto" w:fill="FFFFFF"/>
        <w:spacing w:after="0" w:line="276" w:lineRule="auto"/>
        <w:ind w:left="36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Απλοποίηση των διαδικασιών πρόσβασης σε δημόσια χρηματοδοτικά εργαλεία</w:t>
      </w:r>
    </w:p>
    <w:p w14:paraId="01632211" w14:textId="1B7F2673" w:rsidR="00852DC2" w:rsidRPr="00683E76" w:rsidRDefault="00852DC2" w:rsidP="00852DC2">
      <w:pPr>
        <w:pStyle w:val="ListParagraph"/>
        <w:numPr>
          <w:ilvl w:val="1"/>
          <w:numId w:val="18"/>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Ενοποίηση ψηφιακών πλατφορμών για υποβολή αιτήσεων χρηματοδότησης</w:t>
      </w:r>
      <w:r w:rsidR="003A1604" w:rsidRPr="00683E76">
        <w:rPr>
          <w:rFonts w:eastAsia="Times New Roman" w:cstheme="minorHAnsi"/>
          <w:color w:val="242424"/>
          <w:kern w:val="0"/>
          <w:sz w:val="24"/>
          <w:szCs w:val="24"/>
          <w:lang w:val="el-GR" w:eastAsia="el-GR"/>
          <w14:ligatures w14:val="none"/>
        </w:rPr>
        <w:t>.</w:t>
      </w:r>
    </w:p>
    <w:p w14:paraId="531E8C2A" w14:textId="77F2DCB8" w:rsidR="00852DC2" w:rsidRPr="00683E76" w:rsidRDefault="00852DC2" w:rsidP="00852DC2">
      <w:pPr>
        <w:pStyle w:val="ListParagraph"/>
        <w:numPr>
          <w:ilvl w:val="1"/>
          <w:numId w:val="18"/>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Μείωση γραφειοκρατίας και χρόνου έγκρισης – εκταμίευσης</w:t>
      </w:r>
      <w:r w:rsidR="003A1604" w:rsidRPr="00683E76">
        <w:rPr>
          <w:rFonts w:eastAsia="Times New Roman" w:cstheme="minorHAnsi"/>
          <w:color w:val="242424"/>
          <w:kern w:val="0"/>
          <w:sz w:val="24"/>
          <w:szCs w:val="24"/>
          <w:lang w:val="el-GR" w:eastAsia="el-GR"/>
          <w14:ligatures w14:val="none"/>
        </w:rPr>
        <w:t>.</w:t>
      </w:r>
    </w:p>
    <w:p w14:paraId="55F4049E" w14:textId="77777777" w:rsidR="00852DC2" w:rsidRPr="00683E76" w:rsidRDefault="00852DC2" w:rsidP="00852DC2">
      <w:pPr>
        <w:pStyle w:val="ListParagraph"/>
        <w:numPr>
          <w:ilvl w:val="1"/>
          <w:numId w:val="18"/>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Προτυποποίηση των αιτήσεων και χρήση ψηφιακής υπογραφής για όλα τα εργαλεία ΕΣΠΑ, RRF και HDB.</w:t>
      </w:r>
    </w:p>
    <w:p w14:paraId="0D621325" w14:textId="77777777" w:rsidR="00852DC2" w:rsidRPr="00683E76" w:rsidRDefault="00852DC2" w:rsidP="00852DC2">
      <w:pPr>
        <w:pStyle w:val="ListParagraph"/>
        <w:numPr>
          <w:ilvl w:val="0"/>
          <w:numId w:val="18"/>
        </w:numPr>
        <w:shd w:val="clear" w:color="auto" w:fill="FFFFFF"/>
        <w:spacing w:after="0" w:line="276" w:lineRule="auto"/>
        <w:ind w:left="36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Δημιουργία Ταμείου Χαμηλών Εξασφαλίσεων για Μικρές Επιχειρήσεις</w:t>
      </w:r>
    </w:p>
    <w:p w14:paraId="06851B95" w14:textId="77777777" w:rsidR="00852DC2" w:rsidRPr="00683E76" w:rsidRDefault="00852DC2" w:rsidP="00852DC2">
      <w:pPr>
        <w:pStyle w:val="ListParagraph"/>
        <w:numPr>
          <w:ilvl w:val="1"/>
          <w:numId w:val="18"/>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Σύσταση ειδικού εγγυοδοτικού μηχανισμού για πολύ μικρές και μικρές επιχειρήσεις με χαμηλό κύκλο εργασιών, χωρίς πρόσβαση σε εμπράγματες εξασφαλίσεις, αλλά με συνεπή επιχειρηματική παρουσία και τζίρο. </w:t>
      </w:r>
    </w:p>
    <w:p w14:paraId="30BDBC7A" w14:textId="7A44B00E" w:rsidR="00852DC2" w:rsidRPr="00683E76" w:rsidRDefault="00852DC2" w:rsidP="00422C2F">
      <w:pPr>
        <w:pStyle w:val="ListParagraph"/>
        <w:numPr>
          <w:ilvl w:val="1"/>
          <w:numId w:val="18"/>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Το Ταμείο θα λειτουργεί με κεφάλαια από RRF, HDB και ΕΣΠΑ και θα αξιολογεί τον κίνδυνο με βάση εναλλακτικά εργαλεία και </w:t>
      </w:r>
      <w:r w:rsidRPr="00683E76">
        <w:rPr>
          <w:rFonts w:eastAsia="Times New Roman" w:cstheme="minorHAnsi"/>
          <w:color w:val="242424"/>
          <w:kern w:val="0"/>
          <w:sz w:val="24"/>
          <w:szCs w:val="24"/>
          <w:lang w:eastAsia="el-GR"/>
          <w14:ligatures w14:val="none"/>
        </w:rPr>
        <w:t>scoring</w:t>
      </w:r>
      <w:r w:rsidRPr="00683E76">
        <w:rPr>
          <w:rFonts w:eastAsia="Times New Roman" w:cstheme="minorHAnsi"/>
          <w:color w:val="242424"/>
          <w:kern w:val="0"/>
          <w:sz w:val="24"/>
          <w:szCs w:val="24"/>
          <w:lang w:val="el-GR" w:eastAsia="el-GR"/>
          <w14:ligatures w14:val="none"/>
        </w:rPr>
        <w:t>.</w:t>
      </w:r>
    </w:p>
    <w:p w14:paraId="79F45534" w14:textId="77777777" w:rsidR="00852DC2" w:rsidRPr="00683E76" w:rsidRDefault="00852DC2" w:rsidP="00852DC2">
      <w:pPr>
        <w:shd w:val="clear" w:color="auto" w:fill="FFFFFF"/>
        <w:spacing w:after="0" w:line="276" w:lineRule="auto"/>
        <w:jc w:val="both"/>
        <w:rPr>
          <w:rFonts w:eastAsia="Times New Roman" w:cstheme="minorHAnsi"/>
          <w:b/>
          <w:bCs/>
          <w:color w:val="242424"/>
          <w:kern w:val="0"/>
          <w:sz w:val="24"/>
          <w:szCs w:val="24"/>
          <w:lang w:val="el-GR" w:eastAsia="el-GR"/>
          <w14:ligatures w14:val="none"/>
        </w:rPr>
      </w:pPr>
    </w:p>
    <w:p w14:paraId="2D75B7A2" w14:textId="77777777" w:rsidR="00852DC2" w:rsidRPr="00683E76" w:rsidRDefault="00852DC2" w:rsidP="00852DC2">
      <w:pPr>
        <w:pStyle w:val="ListParagraph"/>
        <w:numPr>
          <w:ilvl w:val="0"/>
          <w:numId w:val="14"/>
        </w:numPr>
        <w:shd w:val="clear" w:color="auto" w:fill="FFFFFF"/>
        <w:spacing w:after="0" w:line="276" w:lineRule="auto"/>
        <w:ind w:left="360"/>
        <w:jc w:val="both"/>
        <w:rPr>
          <w:rFonts w:eastAsia="Times New Roman" w:cstheme="minorHAnsi"/>
          <w:b/>
          <w:bCs/>
          <w:color w:val="242424"/>
          <w:kern w:val="0"/>
          <w:sz w:val="24"/>
          <w:szCs w:val="24"/>
          <w:lang w:val="el-GR" w:eastAsia="el-GR"/>
          <w14:ligatures w14:val="none"/>
        </w:rPr>
      </w:pPr>
      <w:r w:rsidRPr="00683E76">
        <w:rPr>
          <w:rFonts w:eastAsia="Times New Roman" w:cstheme="minorHAnsi"/>
          <w:b/>
          <w:bCs/>
          <w:color w:val="242424"/>
          <w:kern w:val="0"/>
          <w:sz w:val="24"/>
          <w:szCs w:val="24"/>
          <w:lang w:val="el-GR" w:eastAsia="el-GR"/>
          <w14:ligatures w14:val="none"/>
        </w:rPr>
        <w:t>Ψηφιακή μετάβαση και τεχνολογική καινοτομία</w:t>
      </w:r>
    </w:p>
    <w:p w14:paraId="1812928D" w14:textId="77777777" w:rsidR="00852DC2" w:rsidRPr="00683E76" w:rsidRDefault="00852DC2" w:rsidP="00852DC2">
      <w:pPr>
        <w:shd w:val="clear" w:color="auto" w:fill="FFFFFF"/>
        <w:spacing w:after="0" w:line="276" w:lineRule="auto"/>
        <w:jc w:val="both"/>
        <w:rPr>
          <w:rFonts w:eastAsia="Times New Roman" w:cstheme="minorHAnsi"/>
          <w:b/>
          <w:bCs/>
          <w:color w:val="242424"/>
          <w:kern w:val="0"/>
          <w:sz w:val="24"/>
          <w:szCs w:val="24"/>
          <w:lang w:val="el-GR" w:eastAsia="el-GR"/>
          <w14:ligatures w14:val="none"/>
        </w:rPr>
      </w:pPr>
    </w:p>
    <w:p w14:paraId="0222FE30" w14:textId="77777777" w:rsidR="00852DC2" w:rsidRPr="00683E76" w:rsidRDefault="00852DC2" w:rsidP="00852DC2">
      <w:pPr>
        <w:pStyle w:val="ListParagraph"/>
        <w:numPr>
          <w:ilvl w:val="0"/>
          <w:numId w:val="19"/>
        </w:numPr>
        <w:shd w:val="clear" w:color="auto" w:fill="FFFFFF"/>
        <w:spacing w:after="0" w:line="276" w:lineRule="auto"/>
        <w:ind w:left="36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Δημιουργία Ψηφιακού Χάρτη Επιχειρήσεων</w:t>
      </w:r>
    </w:p>
    <w:p w14:paraId="137E3149" w14:textId="77777777" w:rsidR="00852DC2" w:rsidRPr="00683E76" w:rsidRDefault="00852DC2" w:rsidP="00852DC2">
      <w:pPr>
        <w:pStyle w:val="ListParagraph"/>
        <w:numPr>
          <w:ilvl w:val="1"/>
          <w:numId w:val="19"/>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Καθολική αποτύπωση του επιπέδου ψηφιακής ωριμότητας των επιχειρήσεων ανά κλάδο και περιφέρεια.</w:t>
      </w:r>
    </w:p>
    <w:p w14:paraId="6B3579B0" w14:textId="77777777" w:rsidR="00852DC2" w:rsidRPr="00683E76" w:rsidRDefault="00852DC2" w:rsidP="00852DC2">
      <w:pPr>
        <w:pStyle w:val="ListParagraph"/>
        <w:numPr>
          <w:ilvl w:val="1"/>
          <w:numId w:val="19"/>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Ετήσια στοχοθεσία ψηφιακής ενσωμάτωσης με διακριτή στρατηγική για τις ΜμΕ.</w:t>
      </w:r>
    </w:p>
    <w:p w14:paraId="7D8A404E" w14:textId="77777777" w:rsidR="00852DC2" w:rsidRPr="00683E76" w:rsidRDefault="00852DC2" w:rsidP="00852DC2">
      <w:pPr>
        <w:pStyle w:val="ListParagraph"/>
        <w:numPr>
          <w:ilvl w:val="0"/>
          <w:numId w:val="19"/>
        </w:numPr>
        <w:shd w:val="clear" w:color="auto" w:fill="FFFFFF"/>
        <w:spacing w:after="0" w:line="276" w:lineRule="auto"/>
        <w:ind w:left="36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Στοχευμένα χρηματοδοτικά εργαλεία για ψηφιακό μετασχηματισμό</w:t>
      </w:r>
    </w:p>
    <w:p w14:paraId="3BD1FBC7" w14:textId="77777777" w:rsidR="00852DC2" w:rsidRPr="00683E76" w:rsidRDefault="00852DC2" w:rsidP="00852DC2">
      <w:pPr>
        <w:pStyle w:val="ListParagraph"/>
        <w:numPr>
          <w:ilvl w:val="1"/>
          <w:numId w:val="19"/>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Νέα προγράμματα τύπου «Ψηφιακά Εργαλεία ΙΙ» με απλοποιημένες διαδικασίες και ταχεία εκταμίευση.</w:t>
      </w:r>
    </w:p>
    <w:p w14:paraId="01B4DC7C" w14:textId="6BEB872E" w:rsidR="00852DC2" w:rsidRPr="00683E76" w:rsidRDefault="00852DC2" w:rsidP="00852DC2">
      <w:pPr>
        <w:pStyle w:val="ListParagraph"/>
        <w:numPr>
          <w:ilvl w:val="1"/>
          <w:numId w:val="19"/>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Φορολογικά κίνητρα για επενδύσεις σε ψηφιακό εξοπλισμό, λογισμικό, κυβερνοασφάλεια</w:t>
      </w:r>
      <w:r w:rsidR="00AB079D" w:rsidRPr="00683E76">
        <w:rPr>
          <w:rFonts w:eastAsia="Times New Roman" w:cstheme="minorHAnsi"/>
          <w:color w:val="242424"/>
          <w:kern w:val="0"/>
          <w:sz w:val="24"/>
          <w:szCs w:val="24"/>
          <w:lang w:val="el-GR" w:eastAsia="el-GR"/>
          <w14:ligatures w14:val="none"/>
        </w:rPr>
        <w:t>.</w:t>
      </w:r>
    </w:p>
    <w:p w14:paraId="127B36B3" w14:textId="77777777" w:rsidR="00852DC2" w:rsidRPr="00683E76" w:rsidRDefault="00852DC2" w:rsidP="00852DC2">
      <w:pPr>
        <w:pStyle w:val="ListParagraph"/>
        <w:numPr>
          <w:ilvl w:val="1"/>
          <w:numId w:val="19"/>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lastRenderedPageBreak/>
        <w:t xml:space="preserve">Ενίσχυση της πρόσβασης σε </w:t>
      </w:r>
      <w:r w:rsidRPr="00683E76">
        <w:rPr>
          <w:rFonts w:eastAsia="Times New Roman" w:cstheme="minorHAnsi"/>
          <w:color w:val="242424"/>
          <w:kern w:val="0"/>
          <w:sz w:val="24"/>
          <w:szCs w:val="24"/>
          <w:lang w:eastAsia="el-GR"/>
          <w14:ligatures w14:val="none"/>
        </w:rPr>
        <w:t>cloud</w:t>
      </w:r>
      <w:r w:rsidRPr="00683E76">
        <w:rPr>
          <w:rFonts w:eastAsia="Times New Roman" w:cstheme="minorHAnsi"/>
          <w:color w:val="242424"/>
          <w:kern w:val="0"/>
          <w:sz w:val="24"/>
          <w:szCs w:val="24"/>
          <w:lang w:val="el-GR" w:eastAsia="el-GR"/>
          <w14:ligatures w14:val="none"/>
        </w:rPr>
        <w:t xml:space="preserve">, </w:t>
      </w:r>
      <w:r w:rsidRPr="00683E76">
        <w:rPr>
          <w:rFonts w:eastAsia="Times New Roman" w:cstheme="minorHAnsi"/>
          <w:color w:val="242424"/>
          <w:kern w:val="0"/>
          <w:sz w:val="24"/>
          <w:szCs w:val="24"/>
          <w:lang w:eastAsia="el-GR"/>
          <w14:ligatures w14:val="none"/>
        </w:rPr>
        <w:t>big</w:t>
      </w:r>
      <w:r w:rsidRPr="00683E76">
        <w:rPr>
          <w:rFonts w:eastAsia="Times New Roman" w:cstheme="minorHAnsi"/>
          <w:color w:val="242424"/>
          <w:kern w:val="0"/>
          <w:sz w:val="24"/>
          <w:szCs w:val="24"/>
          <w:lang w:val="el-GR" w:eastAsia="el-GR"/>
          <w14:ligatures w14:val="none"/>
        </w:rPr>
        <w:t xml:space="preserve"> </w:t>
      </w:r>
      <w:r w:rsidRPr="00683E76">
        <w:rPr>
          <w:rFonts w:eastAsia="Times New Roman" w:cstheme="minorHAnsi"/>
          <w:color w:val="242424"/>
          <w:kern w:val="0"/>
          <w:sz w:val="24"/>
          <w:szCs w:val="24"/>
          <w:lang w:eastAsia="el-GR"/>
          <w14:ligatures w14:val="none"/>
        </w:rPr>
        <w:t>data</w:t>
      </w:r>
      <w:r w:rsidRPr="00683E76">
        <w:rPr>
          <w:rFonts w:eastAsia="Times New Roman" w:cstheme="minorHAnsi"/>
          <w:color w:val="242424"/>
          <w:kern w:val="0"/>
          <w:sz w:val="24"/>
          <w:szCs w:val="24"/>
          <w:lang w:val="el-GR" w:eastAsia="el-GR"/>
          <w14:ligatures w14:val="none"/>
        </w:rPr>
        <w:t xml:space="preserve"> και υπηρεσίες ΑΙ μέσω </w:t>
      </w:r>
      <w:r w:rsidRPr="00683E76">
        <w:rPr>
          <w:rFonts w:eastAsia="Times New Roman" w:cstheme="minorHAnsi"/>
          <w:color w:val="242424"/>
          <w:kern w:val="0"/>
          <w:sz w:val="24"/>
          <w:szCs w:val="24"/>
          <w:lang w:eastAsia="el-GR"/>
          <w14:ligatures w14:val="none"/>
        </w:rPr>
        <w:t>vouchers</w:t>
      </w:r>
      <w:r w:rsidRPr="00683E76">
        <w:rPr>
          <w:rFonts w:eastAsia="Times New Roman" w:cstheme="minorHAnsi"/>
          <w:color w:val="242424"/>
          <w:kern w:val="0"/>
          <w:sz w:val="24"/>
          <w:szCs w:val="24"/>
          <w:lang w:val="el-GR" w:eastAsia="el-GR"/>
          <w14:ligatures w14:val="none"/>
        </w:rPr>
        <w:t>.</w:t>
      </w:r>
    </w:p>
    <w:p w14:paraId="1BEE269B" w14:textId="77777777" w:rsidR="00852DC2" w:rsidRPr="00683E76" w:rsidRDefault="00852DC2" w:rsidP="00852DC2">
      <w:pPr>
        <w:pStyle w:val="ListParagraph"/>
        <w:numPr>
          <w:ilvl w:val="0"/>
          <w:numId w:val="19"/>
        </w:numPr>
        <w:shd w:val="clear" w:color="auto" w:fill="FFFFFF"/>
        <w:spacing w:after="0" w:line="276" w:lineRule="auto"/>
        <w:ind w:left="36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Ψηφιακά Κέντρα Επιχειρηματικής Υποστήριξης (</w:t>
      </w:r>
      <w:r w:rsidRPr="00683E76">
        <w:rPr>
          <w:rFonts w:eastAsia="Times New Roman" w:cstheme="minorHAnsi"/>
          <w:color w:val="242424"/>
          <w:kern w:val="0"/>
          <w:sz w:val="24"/>
          <w:szCs w:val="24"/>
          <w:lang w:eastAsia="el-GR"/>
          <w14:ligatures w14:val="none"/>
        </w:rPr>
        <w:t>Digital</w:t>
      </w:r>
      <w:r w:rsidRPr="00683E76">
        <w:rPr>
          <w:rFonts w:eastAsia="Times New Roman" w:cstheme="minorHAnsi"/>
          <w:color w:val="242424"/>
          <w:kern w:val="0"/>
          <w:sz w:val="24"/>
          <w:szCs w:val="24"/>
          <w:lang w:val="el-GR" w:eastAsia="el-GR"/>
          <w14:ligatures w14:val="none"/>
        </w:rPr>
        <w:t xml:space="preserve"> </w:t>
      </w:r>
      <w:r w:rsidRPr="00683E76">
        <w:rPr>
          <w:rFonts w:eastAsia="Times New Roman" w:cstheme="minorHAnsi"/>
          <w:color w:val="242424"/>
          <w:kern w:val="0"/>
          <w:sz w:val="24"/>
          <w:szCs w:val="24"/>
          <w:lang w:eastAsia="el-GR"/>
          <w14:ligatures w14:val="none"/>
        </w:rPr>
        <w:t>Hubs</w:t>
      </w:r>
      <w:r w:rsidRPr="00683E76">
        <w:rPr>
          <w:rFonts w:eastAsia="Times New Roman" w:cstheme="minorHAnsi"/>
          <w:color w:val="242424"/>
          <w:kern w:val="0"/>
          <w:sz w:val="24"/>
          <w:szCs w:val="24"/>
          <w:lang w:val="el-GR" w:eastAsia="el-GR"/>
          <w14:ligatures w14:val="none"/>
        </w:rPr>
        <w:t>)</w:t>
      </w:r>
    </w:p>
    <w:p w14:paraId="1A4BCDEB" w14:textId="1D28DC24" w:rsidR="00852DC2" w:rsidRPr="00683E76" w:rsidRDefault="00852DC2" w:rsidP="00852DC2">
      <w:pPr>
        <w:pStyle w:val="ListParagraph"/>
        <w:numPr>
          <w:ilvl w:val="1"/>
          <w:numId w:val="19"/>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Δημιουργία Περιφερειακών Κέντρων Ψηφιακής Επιτάχυνση</w:t>
      </w:r>
      <w:r w:rsidR="003A1604" w:rsidRPr="00683E76">
        <w:rPr>
          <w:rFonts w:eastAsia="Times New Roman" w:cstheme="minorHAnsi"/>
          <w:color w:val="242424"/>
          <w:kern w:val="0"/>
          <w:sz w:val="24"/>
          <w:szCs w:val="24"/>
          <w:lang w:val="el-GR" w:eastAsia="el-GR"/>
          <w14:ligatures w14:val="none"/>
        </w:rPr>
        <w:t>ς</w:t>
      </w:r>
      <w:r w:rsidRPr="00683E76">
        <w:rPr>
          <w:rFonts w:eastAsia="Times New Roman" w:cstheme="minorHAnsi"/>
          <w:color w:val="242424"/>
          <w:kern w:val="0"/>
          <w:sz w:val="24"/>
          <w:szCs w:val="24"/>
          <w:lang w:val="el-GR" w:eastAsia="el-GR"/>
          <w14:ligatures w14:val="none"/>
        </w:rPr>
        <w:t xml:space="preserve"> σε συνεργασία με τα Επιμελητήρια και τα Πανεπιστήμια</w:t>
      </w:r>
      <w:r w:rsidR="003A1604" w:rsidRPr="00683E76">
        <w:rPr>
          <w:rFonts w:eastAsia="Times New Roman" w:cstheme="minorHAnsi"/>
          <w:color w:val="242424"/>
          <w:kern w:val="0"/>
          <w:sz w:val="24"/>
          <w:szCs w:val="24"/>
          <w:lang w:val="el-GR" w:eastAsia="el-GR"/>
          <w14:ligatures w14:val="none"/>
        </w:rPr>
        <w:t>.</w:t>
      </w:r>
    </w:p>
    <w:p w14:paraId="69278064" w14:textId="77777777" w:rsidR="00852DC2" w:rsidRPr="00683E76" w:rsidRDefault="00852DC2" w:rsidP="00852DC2">
      <w:pPr>
        <w:pStyle w:val="ListParagraph"/>
        <w:numPr>
          <w:ilvl w:val="1"/>
          <w:numId w:val="19"/>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Προσφορά εκπαιδευτικών προγραμμάτων, υποστήριξης ψηφιακής μετάβασης, </w:t>
      </w:r>
      <w:r w:rsidRPr="00683E76">
        <w:rPr>
          <w:rFonts w:eastAsia="Times New Roman" w:cstheme="minorHAnsi"/>
          <w:color w:val="242424"/>
          <w:kern w:val="0"/>
          <w:sz w:val="24"/>
          <w:szCs w:val="24"/>
          <w:lang w:eastAsia="el-GR"/>
          <w14:ligatures w14:val="none"/>
        </w:rPr>
        <w:t>mentoring</w:t>
      </w:r>
      <w:r w:rsidRPr="00683E76">
        <w:rPr>
          <w:rFonts w:eastAsia="Times New Roman" w:cstheme="minorHAnsi"/>
          <w:color w:val="242424"/>
          <w:kern w:val="0"/>
          <w:sz w:val="24"/>
          <w:szCs w:val="24"/>
          <w:lang w:val="el-GR" w:eastAsia="el-GR"/>
          <w14:ligatures w14:val="none"/>
        </w:rPr>
        <w:t xml:space="preserve"> και τεχνικής βοήθειας. </w:t>
      </w:r>
    </w:p>
    <w:p w14:paraId="2B757C3B" w14:textId="77777777" w:rsidR="00852DC2" w:rsidRPr="00683E76" w:rsidRDefault="00852DC2" w:rsidP="00852DC2">
      <w:pPr>
        <w:pStyle w:val="ListParagraph"/>
        <w:numPr>
          <w:ilvl w:val="0"/>
          <w:numId w:val="19"/>
        </w:numPr>
        <w:shd w:val="clear" w:color="auto" w:fill="FFFFFF"/>
        <w:spacing w:after="0" w:line="276" w:lineRule="auto"/>
        <w:ind w:left="36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Ενίσχυση της συμμετοχής των επιχειρήσεων στην Έρευνα και Καινοτομία</w:t>
      </w:r>
    </w:p>
    <w:p w14:paraId="552BBF98" w14:textId="43920AC6" w:rsidR="00852DC2" w:rsidRPr="00683E76" w:rsidRDefault="00852DC2" w:rsidP="00852DC2">
      <w:pPr>
        <w:pStyle w:val="ListParagraph"/>
        <w:numPr>
          <w:ilvl w:val="1"/>
          <w:numId w:val="19"/>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Επέκταση των φορολογικών εκπτώσεων για δαπάνες R&amp;D τουλάχιστον στο 250%</w:t>
      </w:r>
      <w:r w:rsidR="003A1604" w:rsidRPr="00683E76">
        <w:rPr>
          <w:rFonts w:eastAsia="Times New Roman" w:cstheme="minorHAnsi"/>
          <w:color w:val="242424"/>
          <w:kern w:val="0"/>
          <w:sz w:val="24"/>
          <w:szCs w:val="24"/>
          <w:lang w:val="el-GR" w:eastAsia="el-GR"/>
          <w14:ligatures w14:val="none"/>
        </w:rPr>
        <w:t>.</w:t>
      </w:r>
    </w:p>
    <w:p w14:paraId="0A621419" w14:textId="47510EFD" w:rsidR="00852DC2" w:rsidRPr="00683E76" w:rsidRDefault="00852DC2" w:rsidP="00852DC2">
      <w:pPr>
        <w:pStyle w:val="ListParagraph"/>
        <w:numPr>
          <w:ilvl w:val="1"/>
          <w:numId w:val="19"/>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Διάχυση της καινοτομίας σε ΜμΕ μέσω clusters, συνεργατικών σχημάτων και τεχνοβλαστών (spinoffs).</w:t>
      </w:r>
    </w:p>
    <w:p w14:paraId="2349A92C" w14:textId="54B42286" w:rsidR="00E52A70" w:rsidRPr="00683E76" w:rsidRDefault="00852DC2" w:rsidP="00E52A70">
      <w:pPr>
        <w:pStyle w:val="ListParagraph"/>
        <w:numPr>
          <w:ilvl w:val="1"/>
          <w:numId w:val="19"/>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Σύνδεση των πανεπιστημίων με την τοπική παραγωγή, με κίνητρα για μεταφορά τεχνολογίας και δημιουργία Κέντρων Ικανοτήτων (</w:t>
      </w:r>
      <w:r w:rsidRPr="00683E76">
        <w:rPr>
          <w:rFonts w:eastAsia="Times New Roman" w:cstheme="minorHAnsi"/>
          <w:color w:val="242424"/>
          <w:kern w:val="0"/>
          <w:sz w:val="24"/>
          <w:szCs w:val="24"/>
          <w:lang w:eastAsia="el-GR"/>
          <w14:ligatures w14:val="none"/>
        </w:rPr>
        <w:t>Competence</w:t>
      </w:r>
      <w:r w:rsidRPr="00683E76">
        <w:rPr>
          <w:rFonts w:eastAsia="Times New Roman" w:cstheme="minorHAnsi"/>
          <w:color w:val="242424"/>
          <w:kern w:val="0"/>
          <w:sz w:val="24"/>
          <w:szCs w:val="24"/>
          <w:lang w:val="el-GR" w:eastAsia="el-GR"/>
          <w14:ligatures w14:val="none"/>
        </w:rPr>
        <w:t xml:space="preserve"> </w:t>
      </w:r>
      <w:r w:rsidRPr="00683E76">
        <w:rPr>
          <w:rFonts w:eastAsia="Times New Roman" w:cstheme="minorHAnsi"/>
          <w:color w:val="242424"/>
          <w:kern w:val="0"/>
          <w:sz w:val="24"/>
          <w:szCs w:val="24"/>
          <w:lang w:eastAsia="el-GR"/>
          <w14:ligatures w14:val="none"/>
        </w:rPr>
        <w:t>Centers</w:t>
      </w:r>
      <w:r w:rsidRPr="00683E76">
        <w:rPr>
          <w:rFonts w:eastAsia="Times New Roman" w:cstheme="minorHAnsi"/>
          <w:color w:val="242424"/>
          <w:kern w:val="0"/>
          <w:sz w:val="24"/>
          <w:szCs w:val="24"/>
          <w:lang w:val="el-GR" w:eastAsia="el-GR"/>
          <w14:ligatures w14:val="none"/>
        </w:rPr>
        <w:t>)</w:t>
      </w:r>
      <w:r w:rsidR="003A1604" w:rsidRPr="00683E76">
        <w:rPr>
          <w:rFonts w:eastAsia="Times New Roman" w:cstheme="minorHAnsi"/>
          <w:color w:val="242424"/>
          <w:kern w:val="0"/>
          <w:sz w:val="24"/>
          <w:szCs w:val="24"/>
          <w:lang w:val="el-GR" w:eastAsia="el-GR"/>
          <w14:ligatures w14:val="none"/>
        </w:rPr>
        <w:t>.</w:t>
      </w:r>
    </w:p>
    <w:p w14:paraId="0FF5A674" w14:textId="0B7B21B6" w:rsidR="00FE001A" w:rsidRPr="00460C8F" w:rsidRDefault="00E52A70" w:rsidP="00460C8F">
      <w:pPr>
        <w:pStyle w:val="ListParagraph"/>
        <w:numPr>
          <w:ilvl w:val="1"/>
          <w:numId w:val="19"/>
        </w:numPr>
        <w:shd w:val="clear" w:color="auto" w:fill="FFFFFF"/>
        <w:spacing w:after="0" w:line="276" w:lineRule="auto"/>
        <w:ind w:left="1080"/>
        <w:jc w:val="both"/>
        <w:rPr>
          <w:rFonts w:cstheme="minorHAnsi"/>
          <w:sz w:val="24"/>
          <w:szCs w:val="24"/>
          <w:lang w:val="el-GR"/>
        </w:rPr>
      </w:pPr>
      <w:r w:rsidRPr="00683E76">
        <w:rPr>
          <w:rFonts w:cstheme="minorHAnsi"/>
          <w:sz w:val="24"/>
          <w:szCs w:val="24"/>
          <w:lang w:val="el-GR"/>
        </w:rPr>
        <w:t>Περισσότερη ευελιξία  για το ερευνητικό προσωπικό για να μπορεί να συνεργαστεί με τον ιδιωτικό τομέα. Παροχή κινήτρων, όπως συνυπολογισμός της ερευνητικής συνεργασίας με εταιρείες και της κατοχύρωσης και αξιοποίησης διπλωμάτων ευρεσιτεχνίας και της δημιουργίας spin-offs στην αξιολόγηση της εξέλιξης των μελών ΔΕΠ και άρση ασυμβίβαστου.</w:t>
      </w:r>
    </w:p>
    <w:p w14:paraId="5AD65440" w14:textId="77777777" w:rsidR="00852DC2" w:rsidRPr="00683E76" w:rsidRDefault="00852DC2" w:rsidP="00852DC2">
      <w:pPr>
        <w:pStyle w:val="ListParagraph"/>
        <w:numPr>
          <w:ilvl w:val="0"/>
          <w:numId w:val="19"/>
        </w:numPr>
        <w:shd w:val="clear" w:color="auto" w:fill="FFFFFF"/>
        <w:spacing w:after="0" w:line="276" w:lineRule="auto"/>
        <w:ind w:left="36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Στήριξη της νεοφυούς επιχειρηματικότητας</w:t>
      </w:r>
    </w:p>
    <w:p w14:paraId="6B6B135C" w14:textId="19CFCE97" w:rsidR="00852DC2" w:rsidRPr="00683E76" w:rsidRDefault="00852DC2" w:rsidP="00852DC2">
      <w:pPr>
        <w:pStyle w:val="ListParagraph"/>
        <w:numPr>
          <w:ilvl w:val="1"/>
          <w:numId w:val="19"/>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Δημιουργία ολοκληρωμένου</w:t>
      </w:r>
      <w:r w:rsidR="003A1604" w:rsidRPr="00683E76">
        <w:rPr>
          <w:rFonts w:eastAsia="Times New Roman" w:cstheme="minorHAnsi"/>
          <w:color w:val="242424"/>
          <w:kern w:val="0"/>
          <w:sz w:val="24"/>
          <w:szCs w:val="24"/>
          <w:lang w:val="el-GR" w:eastAsia="el-GR"/>
          <w14:ligatures w14:val="none"/>
        </w:rPr>
        <w:t xml:space="preserve"> ενιαίου</w:t>
      </w:r>
      <w:r w:rsidRPr="00683E76">
        <w:rPr>
          <w:rFonts w:eastAsia="Times New Roman" w:cstheme="minorHAnsi"/>
          <w:color w:val="242424"/>
          <w:kern w:val="0"/>
          <w:sz w:val="24"/>
          <w:szCs w:val="24"/>
          <w:lang w:val="el-GR" w:eastAsia="el-GR"/>
          <w14:ligatures w14:val="none"/>
        </w:rPr>
        <w:t xml:space="preserve"> οικοσυστήματος, το οποίο ενισχύει τόσο τη σταδιακή ωρίμανση όσο και την εκρηκτική ανάπτυξη των νεοφυών επιχειρήσεων με διεθνή προοπτική: σύζευξη του ευρωπαϊκού μοντέλου φυσικής υποστήριξης και κοινοτικής ανάπτυξης (Station F) με την προσέγγιση ταχείας επιτάχυνσης, χρηματοδότησης και παγκόσμιας δικτύωσης (Y Combinator)</w:t>
      </w:r>
      <w:r w:rsidR="003A1604" w:rsidRPr="00683E76">
        <w:rPr>
          <w:rFonts w:eastAsia="Times New Roman" w:cstheme="minorHAnsi"/>
          <w:color w:val="242424"/>
          <w:kern w:val="0"/>
          <w:sz w:val="24"/>
          <w:szCs w:val="24"/>
          <w:lang w:val="el-GR" w:eastAsia="el-GR"/>
          <w14:ligatures w14:val="none"/>
        </w:rPr>
        <w:t>.</w:t>
      </w:r>
    </w:p>
    <w:p w14:paraId="05D290C9" w14:textId="77777777" w:rsidR="00852DC2" w:rsidRPr="00683E76" w:rsidRDefault="00852DC2" w:rsidP="00852DC2">
      <w:pPr>
        <w:pStyle w:val="ListParagraph"/>
        <w:numPr>
          <w:ilvl w:val="0"/>
          <w:numId w:val="19"/>
        </w:numPr>
        <w:shd w:val="clear" w:color="auto" w:fill="FFFFFF"/>
        <w:spacing w:after="0" w:line="276" w:lineRule="auto"/>
        <w:ind w:left="36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Κυβερνοασφάλεια και ψηφιακή ανθεκτικότητα</w:t>
      </w:r>
    </w:p>
    <w:p w14:paraId="7A0912E8" w14:textId="77777777" w:rsidR="00852DC2" w:rsidRPr="00683E76" w:rsidRDefault="00852DC2" w:rsidP="00852DC2">
      <w:pPr>
        <w:pStyle w:val="ListParagraph"/>
        <w:numPr>
          <w:ilvl w:val="1"/>
          <w:numId w:val="19"/>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Υποχρεωτικός ψηφιακός έλεγχος ευαλωτότητας για επιχειρήσεις με κύκλο εργασιών χαμηλότερο των 2 εκατ. ευρώ. </w:t>
      </w:r>
    </w:p>
    <w:p w14:paraId="49274EB5" w14:textId="54354335" w:rsidR="00852DC2" w:rsidRPr="00683E76" w:rsidRDefault="00852DC2" w:rsidP="00852DC2">
      <w:pPr>
        <w:pStyle w:val="ListParagraph"/>
        <w:numPr>
          <w:ilvl w:val="1"/>
          <w:numId w:val="19"/>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Δημιουργία εθνικού μηχανισμού </w:t>
      </w:r>
      <w:r w:rsidRPr="00683E76">
        <w:rPr>
          <w:rFonts w:eastAsia="Times New Roman" w:cstheme="minorHAnsi"/>
          <w:color w:val="242424"/>
          <w:kern w:val="0"/>
          <w:sz w:val="24"/>
          <w:szCs w:val="24"/>
          <w:lang w:eastAsia="el-GR"/>
          <w14:ligatures w14:val="none"/>
        </w:rPr>
        <w:t>rapid</w:t>
      </w:r>
      <w:r w:rsidRPr="00683E76">
        <w:rPr>
          <w:rFonts w:eastAsia="Times New Roman" w:cstheme="minorHAnsi"/>
          <w:color w:val="242424"/>
          <w:kern w:val="0"/>
          <w:sz w:val="24"/>
          <w:szCs w:val="24"/>
          <w:lang w:val="el-GR" w:eastAsia="el-GR"/>
          <w14:ligatures w14:val="none"/>
        </w:rPr>
        <w:t xml:space="preserve"> </w:t>
      </w:r>
      <w:r w:rsidRPr="00683E76">
        <w:rPr>
          <w:rFonts w:eastAsia="Times New Roman" w:cstheme="minorHAnsi"/>
          <w:color w:val="242424"/>
          <w:kern w:val="0"/>
          <w:sz w:val="24"/>
          <w:szCs w:val="24"/>
          <w:lang w:eastAsia="el-GR"/>
          <w14:ligatures w14:val="none"/>
        </w:rPr>
        <w:t>response</w:t>
      </w:r>
      <w:r w:rsidRPr="00683E76">
        <w:rPr>
          <w:rFonts w:eastAsia="Times New Roman" w:cstheme="minorHAnsi"/>
          <w:color w:val="242424"/>
          <w:kern w:val="0"/>
          <w:sz w:val="24"/>
          <w:szCs w:val="24"/>
          <w:lang w:val="el-GR" w:eastAsia="el-GR"/>
          <w14:ligatures w14:val="none"/>
        </w:rPr>
        <w:t xml:space="preserve"> σε κυβερνοεπιθέσεις για ΜμΕ</w:t>
      </w:r>
      <w:r w:rsidR="003A1604" w:rsidRPr="00683E76">
        <w:rPr>
          <w:rFonts w:eastAsia="Times New Roman" w:cstheme="minorHAnsi"/>
          <w:color w:val="242424"/>
          <w:kern w:val="0"/>
          <w:sz w:val="24"/>
          <w:szCs w:val="24"/>
          <w:lang w:val="el-GR" w:eastAsia="el-GR"/>
          <w14:ligatures w14:val="none"/>
        </w:rPr>
        <w:t>.</w:t>
      </w:r>
    </w:p>
    <w:p w14:paraId="04035C7C" w14:textId="77777777" w:rsidR="00852DC2" w:rsidRPr="00683E76" w:rsidRDefault="00852DC2" w:rsidP="00852DC2">
      <w:pPr>
        <w:pStyle w:val="ListParagraph"/>
        <w:numPr>
          <w:ilvl w:val="1"/>
          <w:numId w:val="19"/>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Εκπαίδευση εργαζομένων και διοικήσεων σε θέματα προστασίας δεδομένων, ασφάλειας και ηλεκτρονικών συναλλαγών. </w:t>
      </w:r>
    </w:p>
    <w:p w14:paraId="0FFFB5A6" w14:textId="6C955C7E" w:rsidR="00852DC2" w:rsidRPr="00683E76" w:rsidRDefault="00852DC2" w:rsidP="00852DC2">
      <w:pPr>
        <w:pStyle w:val="ListParagraph"/>
        <w:numPr>
          <w:ilvl w:val="0"/>
          <w:numId w:val="19"/>
        </w:numPr>
        <w:shd w:val="clear" w:color="auto" w:fill="FFFFFF"/>
        <w:spacing w:after="0" w:line="276" w:lineRule="auto"/>
        <w:ind w:left="36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Ψηφιακό Συμβόλαιο ΜμΕ – Κράτους με αμοιβαίες δεσμεύσεις</w:t>
      </w:r>
    </w:p>
    <w:p w14:paraId="5FE86869" w14:textId="77777777" w:rsidR="00852DC2" w:rsidRPr="00683E76" w:rsidRDefault="00852DC2" w:rsidP="00852DC2">
      <w:pPr>
        <w:pStyle w:val="ListParagraph"/>
        <w:numPr>
          <w:ilvl w:val="1"/>
          <w:numId w:val="19"/>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Το κράτος αναλαμβάνει να διασφαλίζει σταθερό και προβλέψιμο πλαίσιο για ψηφιακές επενδύσεις, προσβάσιμη και λειτουργική ψηφιακή δημόσια διοίκηση, τεχνική και χρηματοδοτική υποστήριξη στις ΜμΕ.</w:t>
      </w:r>
    </w:p>
    <w:p w14:paraId="71FA6C71" w14:textId="614682DA" w:rsidR="00460C8F" w:rsidRDefault="00852DC2" w:rsidP="00852DC2">
      <w:pPr>
        <w:pStyle w:val="ListParagraph"/>
        <w:numPr>
          <w:ilvl w:val="1"/>
          <w:numId w:val="19"/>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Οι επιχειρήσεις δεσμεύονται να υιοθετούν πρακτικές και τεχνολογίες αιχμής, να επενδύουν στην κατάρτιση του ανθρώπινου δυναμικού τους, να συμμορφώνονται με τις αρχές της ψηφιακής ηθικής, ασφάλειας και βιωσιμότητας. </w:t>
      </w:r>
    </w:p>
    <w:p w14:paraId="6916DD3A" w14:textId="77777777" w:rsidR="00460C8F" w:rsidRDefault="00460C8F">
      <w:pPr>
        <w:rPr>
          <w:rFonts w:eastAsia="Times New Roman" w:cstheme="minorHAnsi"/>
          <w:color w:val="242424"/>
          <w:kern w:val="0"/>
          <w:sz w:val="24"/>
          <w:szCs w:val="24"/>
          <w:lang w:val="el-GR" w:eastAsia="el-GR"/>
          <w14:ligatures w14:val="none"/>
        </w:rPr>
      </w:pPr>
      <w:r>
        <w:rPr>
          <w:rFonts w:eastAsia="Times New Roman" w:cstheme="minorHAnsi"/>
          <w:color w:val="242424"/>
          <w:kern w:val="0"/>
          <w:sz w:val="24"/>
          <w:szCs w:val="24"/>
          <w:lang w:val="el-GR" w:eastAsia="el-GR"/>
          <w14:ligatures w14:val="none"/>
        </w:rPr>
        <w:br w:type="page"/>
      </w:r>
    </w:p>
    <w:p w14:paraId="2F1F2543" w14:textId="77777777" w:rsidR="00852DC2" w:rsidRPr="00683E76" w:rsidRDefault="00852DC2" w:rsidP="00852DC2">
      <w:pPr>
        <w:pStyle w:val="ListParagraph"/>
        <w:numPr>
          <w:ilvl w:val="0"/>
          <w:numId w:val="19"/>
        </w:numPr>
        <w:shd w:val="clear" w:color="auto" w:fill="FFFFFF"/>
        <w:spacing w:after="0" w:line="276" w:lineRule="auto"/>
        <w:ind w:left="36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lastRenderedPageBreak/>
        <w:t>Θεσμοθέτηση Ετήσιας Έκθεσης για την Ψηφιακή Οικονομία</w:t>
      </w:r>
    </w:p>
    <w:p w14:paraId="58E538B4" w14:textId="77777777" w:rsidR="00852DC2" w:rsidRPr="00683E76" w:rsidRDefault="00852DC2" w:rsidP="00852DC2">
      <w:pPr>
        <w:pStyle w:val="ListParagraph"/>
        <w:numPr>
          <w:ilvl w:val="0"/>
          <w:numId w:val="19"/>
        </w:numPr>
        <w:shd w:val="clear" w:color="auto" w:fill="FFFFFF"/>
        <w:spacing w:after="0" w:line="276" w:lineRule="auto"/>
        <w:ind w:left="36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Δημιουργία Επιχειρηματικού Παρατηρητηρίου Καινοτομίας</w:t>
      </w:r>
    </w:p>
    <w:p w14:paraId="6CBD4886" w14:textId="0DC8F8EB" w:rsidR="00852DC2" w:rsidRPr="00683E76" w:rsidRDefault="00852DC2" w:rsidP="00852DC2">
      <w:pPr>
        <w:pStyle w:val="ListParagraph"/>
        <w:numPr>
          <w:ilvl w:val="0"/>
          <w:numId w:val="19"/>
        </w:numPr>
        <w:shd w:val="clear" w:color="auto" w:fill="FFFFFF"/>
        <w:spacing w:after="0" w:line="276" w:lineRule="auto"/>
        <w:ind w:left="36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Υιοθέτηση δεικτών ψηφιακής ετοιμότητας σε όλα τα αναπτυξιακά προγράμματα </w:t>
      </w:r>
    </w:p>
    <w:p w14:paraId="2ED78AE8" w14:textId="77777777" w:rsidR="00852DC2" w:rsidRPr="00683E76" w:rsidRDefault="00852DC2" w:rsidP="00852DC2">
      <w:pPr>
        <w:shd w:val="clear" w:color="auto" w:fill="FFFFFF"/>
        <w:spacing w:after="0" w:line="276" w:lineRule="auto"/>
        <w:jc w:val="both"/>
        <w:rPr>
          <w:rFonts w:eastAsia="Times New Roman" w:cstheme="minorHAnsi"/>
          <w:color w:val="242424"/>
          <w:kern w:val="0"/>
          <w:sz w:val="24"/>
          <w:szCs w:val="24"/>
          <w:lang w:val="el-GR" w:eastAsia="el-GR"/>
          <w14:ligatures w14:val="none"/>
        </w:rPr>
      </w:pPr>
    </w:p>
    <w:p w14:paraId="1DF8B209" w14:textId="77777777" w:rsidR="00852DC2" w:rsidRPr="00683E76" w:rsidRDefault="00852DC2" w:rsidP="00852DC2">
      <w:pPr>
        <w:pStyle w:val="ListParagraph"/>
        <w:numPr>
          <w:ilvl w:val="0"/>
          <w:numId w:val="14"/>
        </w:numPr>
        <w:spacing w:line="276" w:lineRule="auto"/>
        <w:ind w:left="360"/>
        <w:jc w:val="both"/>
        <w:rPr>
          <w:rFonts w:cstheme="minorHAnsi"/>
          <w:b/>
          <w:bCs/>
          <w:sz w:val="24"/>
          <w:szCs w:val="24"/>
          <w:lang w:val="el-GR"/>
        </w:rPr>
      </w:pPr>
      <w:r w:rsidRPr="00683E76">
        <w:rPr>
          <w:rFonts w:cstheme="minorHAnsi"/>
          <w:b/>
          <w:bCs/>
          <w:sz w:val="24"/>
          <w:szCs w:val="24"/>
          <w:lang w:val="el-GR"/>
        </w:rPr>
        <w:t>Επένδυση στο ανθρώπινο κεφάλαιο</w:t>
      </w:r>
    </w:p>
    <w:p w14:paraId="30EF073D" w14:textId="77777777" w:rsidR="00422C2F" w:rsidRPr="00683E76" w:rsidRDefault="00422C2F" w:rsidP="00422C2F">
      <w:pPr>
        <w:pStyle w:val="ListParagraph"/>
        <w:spacing w:line="276" w:lineRule="auto"/>
        <w:ind w:left="360"/>
        <w:jc w:val="both"/>
        <w:rPr>
          <w:rFonts w:cstheme="minorHAnsi"/>
          <w:sz w:val="24"/>
          <w:szCs w:val="24"/>
          <w:lang w:val="el-GR"/>
        </w:rPr>
      </w:pPr>
    </w:p>
    <w:p w14:paraId="7A6584C4" w14:textId="3822FA74" w:rsidR="00852DC2" w:rsidRPr="00683E76" w:rsidRDefault="00852DC2" w:rsidP="00852DC2">
      <w:pPr>
        <w:pStyle w:val="ListParagraph"/>
        <w:numPr>
          <w:ilvl w:val="0"/>
          <w:numId w:val="20"/>
        </w:numPr>
        <w:spacing w:line="276" w:lineRule="auto"/>
        <w:ind w:left="360"/>
        <w:jc w:val="both"/>
        <w:rPr>
          <w:rFonts w:cstheme="minorHAnsi"/>
          <w:sz w:val="24"/>
          <w:szCs w:val="24"/>
          <w:lang w:val="el-GR"/>
        </w:rPr>
      </w:pPr>
      <w:r w:rsidRPr="00683E76">
        <w:rPr>
          <w:rFonts w:cstheme="minorHAnsi"/>
          <w:sz w:val="24"/>
          <w:szCs w:val="24"/>
          <w:lang w:val="el-GR"/>
        </w:rPr>
        <w:t xml:space="preserve">Εθνική Στρατηγική Δεξιοτήτων – </w:t>
      </w:r>
      <w:r w:rsidRPr="00683E76">
        <w:rPr>
          <w:rFonts w:cstheme="minorHAnsi"/>
          <w:sz w:val="24"/>
          <w:szCs w:val="24"/>
        </w:rPr>
        <w:t>Skills</w:t>
      </w:r>
      <w:r w:rsidRPr="00683E76">
        <w:rPr>
          <w:rFonts w:cstheme="minorHAnsi"/>
          <w:sz w:val="24"/>
          <w:szCs w:val="24"/>
          <w:lang w:val="el-GR"/>
        </w:rPr>
        <w:t xml:space="preserve"> </w:t>
      </w:r>
      <w:r w:rsidRPr="00683E76">
        <w:rPr>
          <w:rFonts w:cstheme="minorHAnsi"/>
          <w:sz w:val="24"/>
          <w:szCs w:val="24"/>
        </w:rPr>
        <w:t>Agenda</w:t>
      </w:r>
      <w:r w:rsidRPr="00683E76">
        <w:rPr>
          <w:rFonts w:cstheme="minorHAnsi"/>
          <w:sz w:val="24"/>
          <w:szCs w:val="24"/>
          <w:lang w:val="el-GR"/>
        </w:rPr>
        <w:t xml:space="preserve"> 2030</w:t>
      </w:r>
    </w:p>
    <w:p w14:paraId="23A34E16" w14:textId="1A60259E" w:rsidR="00852DC2" w:rsidRPr="00683E76" w:rsidRDefault="00852DC2" w:rsidP="00852DC2">
      <w:pPr>
        <w:pStyle w:val="ListParagraph"/>
        <w:numPr>
          <w:ilvl w:val="1"/>
          <w:numId w:val="20"/>
        </w:numPr>
        <w:spacing w:line="276" w:lineRule="auto"/>
        <w:ind w:left="1080"/>
        <w:jc w:val="both"/>
        <w:rPr>
          <w:rFonts w:cstheme="minorHAnsi"/>
          <w:sz w:val="24"/>
          <w:szCs w:val="24"/>
          <w:lang w:val="el-GR"/>
        </w:rPr>
      </w:pPr>
      <w:r w:rsidRPr="00683E76">
        <w:rPr>
          <w:rFonts w:cstheme="minorHAnsi"/>
          <w:sz w:val="24"/>
          <w:szCs w:val="24"/>
          <w:lang w:val="el-GR"/>
        </w:rPr>
        <w:t xml:space="preserve">Συγκρότηση εθνικού μηχανισμού πρόβλεψης αναγκών της αγοράς εργασίας με συμμετοχή εργοδοτικών και επιμελητηριακών </w:t>
      </w:r>
      <w:r w:rsidRPr="00683E76">
        <w:rPr>
          <w:rFonts w:eastAsia="Times New Roman" w:cstheme="minorHAnsi"/>
          <w:color w:val="242424"/>
          <w:kern w:val="0"/>
          <w:sz w:val="24"/>
          <w:szCs w:val="24"/>
          <w:lang w:val="el-GR" w:eastAsia="el-GR"/>
          <w14:ligatures w14:val="none"/>
        </w:rPr>
        <w:t>φορέων</w:t>
      </w:r>
      <w:r w:rsidR="003A1604" w:rsidRPr="00683E76">
        <w:rPr>
          <w:rFonts w:eastAsia="Times New Roman" w:cstheme="minorHAnsi"/>
          <w:color w:val="242424"/>
          <w:kern w:val="0"/>
          <w:sz w:val="24"/>
          <w:szCs w:val="24"/>
          <w:lang w:val="el-GR" w:eastAsia="el-GR"/>
          <w14:ligatures w14:val="none"/>
        </w:rPr>
        <w:t>.</w:t>
      </w:r>
    </w:p>
    <w:p w14:paraId="4AF777A3" w14:textId="77777777" w:rsidR="00852DC2" w:rsidRPr="00683E76" w:rsidRDefault="00852DC2" w:rsidP="00852DC2">
      <w:pPr>
        <w:pStyle w:val="ListParagraph"/>
        <w:numPr>
          <w:ilvl w:val="1"/>
          <w:numId w:val="20"/>
        </w:numPr>
        <w:spacing w:line="276" w:lineRule="auto"/>
        <w:ind w:left="1080"/>
        <w:jc w:val="both"/>
        <w:rPr>
          <w:rFonts w:cstheme="minorHAnsi"/>
          <w:sz w:val="24"/>
          <w:szCs w:val="24"/>
          <w:lang w:val="el-GR"/>
        </w:rPr>
      </w:pPr>
      <w:r w:rsidRPr="00683E76">
        <w:rPr>
          <w:rFonts w:eastAsia="Times New Roman" w:cstheme="minorHAnsi"/>
          <w:color w:val="242424"/>
          <w:kern w:val="0"/>
          <w:sz w:val="24"/>
          <w:szCs w:val="24"/>
          <w:lang w:val="el-GR" w:eastAsia="el-GR"/>
          <w14:ligatures w14:val="none"/>
        </w:rPr>
        <w:t xml:space="preserve">Ανάπτυξη τομεακών και περιφερειακών </w:t>
      </w:r>
      <w:r w:rsidRPr="00683E76">
        <w:rPr>
          <w:rFonts w:eastAsia="Times New Roman" w:cstheme="minorHAnsi"/>
          <w:color w:val="242424"/>
          <w:kern w:val="0"/>
          <w:sz w:val="24"/>
          <w:szCs w:val="24"/>
          <w:lang w:eastAsia="el-GR"/>
          <w14:ligatures w14:val="none"/>
        </w:rPr>
        <w:t>Skills</w:t>
      </w:r>
      <w:r w:rsidRPr="00683E76">
        <w:rPr>
          <w:rFonts w:eastAsia="Times New Roman" w:cstheme="minorHAnsi"/>
          <w:color w:val="242424"/>
          <w:kern w:val="0"/>
          <w:sz w:val="24"/>
          <w:szCs w:val="24"/>
          <w:lang w:val="el-GR" w:eastAsia="el-GR"/>
          <w14:ligatures w14:val="none"/>
        </w:rPr>
        <w:t xml:space="preserve"> </w:t>
      </w:r>
      <w:r w:rsidRPr="00683E76">
        <w:rPr>
          <w:rFonts w:eastAsia="Times New Roman" w:cstheme="minorHAnsi"/>
          <w:color w:val="242424"/>
          <w:kern w:val="0"/>
          <w:sz w:val="24"/>
          <w:szCs w:val="24"/>
          <w:lang w:eastAsia="el-GR"/>
          <w14:ligatures w14:val="none"/>
        </w:rPr>
        <w:t>Hubs</w:t>
      </w:r>
      <w:r w:rsidRPr="00683E76">
        <w:rPr>
          <w:rFonts w:eastAsia="Times New Roman" w:cstheme="minorHAnsi"/>
          <w:color w:val="242424"/>
          <w:kern w:val="0"/>
          <w:sz w:val="24"/>
          <w:szCs w:val="24"/>
          <w:lang w:val="el-GR" w:eastAsia="el-GR"/>
          <w14:ligatures w14:val="none"/>
        </w:rPr>
        <w:t xml:space="preserve"> με σύνδεση ΑΕΙ – επιχειρήσεων – Δήμων.</w:t>
      </w:r>
    </w:p>
    <w:p w14:paraId="12B5734C" w14:textId="77777777" w:rsidR="00852DC2" w:rsidRPr="00683E76" w:rsidRDefault="00852DC2" w:rsidP="00852DC2">
      <w:pPr>
        <w:pStyle w:val="ListParagraph"/>
        <w:numPr>
          <w:ilvl w:val="1"/>
          <w:numId w:val="20"/>
        </w:numPr>
        <w:spacing w:line="276" w:lineRule="auto"/>
        <w:ind w:left="1080"/>
        <w:jc w:val="both"/>
        <w:rPr>
          <w:rFonts w:cstheme="minorHAnsi"/>
          <w:sz w:val="24"/>
          <w:szCs w:val="24"/>
          <w:lang w:val="el-GR"/>
        </w:rPr>
      </w:pPr>
      <w:r w:rsidRPr="00683E76">
        <w:rPr>
          <w:rFonts w:eastAsia="Times New Roman" w:cstheme="minorHAnsi"/>
          <w:color w:val="242424"/>
          <w:kern w:val="0"/>
          <w:sz w:val="24"/>
          <w:szCs w:val="24"/>
          <w:lang w:val="el-GR" w:eastAsia="el-GR"/>
          <w14:ligatures w14:val="none"/>
        </w:rPr>
        <w:t>Ψηφιοποίηση του συστήματος αντιστοίχισης δεξιοτήτων, θέσεων εργασίας και κατάρτισης.</w:t>
      </w:r>
    </w:p>
    <w:p w14:paraId="5614DE3C" w14:textId="77777777" w:rsidR="00852DC2" w:rsidRPr="00683E76" w:rsidRDefault="00852DC2" w:rsidP="00852DC2">
      <w:pPr>
        <w:pStyle w:val="ListParagraph"/>
        <w:numPr>
          <w:ilvl w:val="0"/>
          <w:numId w:val="20"/>
        </w:numPr>
        <w:spacing w:line="276" w:lineRule="auto"/>
        <w:ind w:left="360"/>
        <w:jc w:val="both"/>
        <w:rPr>
          <w:rFonts w:cstheme="minorHAnsi"/>
          <w:sz w:val="24"/>
          <w:szCs w:val="24"/>
          <w:lang w:val="el-GR"/>
        </w:rPr>
      </w:pPr>
      <w:r w:rsidRPr="00683E76">
        <w:rPr>
          <w:rFonts w:eastAsia="Times New Roman" w:cstheme="minorHAnsi"/>
          <w:color w:val="242424"/>
          <w:kern w:val="0"/>
          <w:sz w:val="24"/>
          <w:szCs w:val="24"/>
          <w:lang w:val="el-GR" w:eastAsia="el-GR"/>
          <w14:ligatures w14:val="none"/>
        </w:rPr>
        <w:t>Αναβάθμιση της επαγγελματικής εκπαίδευσης και κατάρτισης</w:t>
      </w:r>
    </w:p>
    <w:p w14:paraId="799E8367" w14:textId="758FDE4F" w:rsidR="00852DC2" w:rsidRPr="00683E76" w:rsidRDefault="00852DC2" w:rsidP="00852DC2">
      <w:pPr>
        <w:pStyle w:val="ListParagraph"/>
        <w:numPr>
          <w:ilvl w:val="1"/>
          <w:numId w:val="20"/>
        </w:numPr>
        <w:spacing w:line="276" w:lineRule="auto"/>
        <w:ind w:left="1080"/>
        <w:jc w:val="both"/>
        <w:rPr>
          <w:rFonts w:cstheme="minorHAnsi"/>
          <w:sz w:val="24"/>
          <w:szCs w:val="24"/>
          <w:lang w:val="el-GR"/>
        </w:rPr>
      </w:pPr>
      <w:r w:rsidRPr="00683E76">
        <w:rPr>
          <w:rFonts w:cstheme="minorHAnsi"/>
          <w:sz w:val="24"/>
          <w:szCs w:val="24"/>
          <w:lang w:val="el-GR"/>
        </w:rPr>
        <w:t>Θεσμική ενίσχυση της Τεχνικής και Επαγγελματικής Εκπαίδευσης (ΕΠΑΛ – ΙΕΚ – ΚΕΔΙΒΙΜ) με σύνδεση με την τοπική αγορά εργασίας</w:t>
      </w:r>
      <w:r w:rsidR="003A1604" w:rsidRPr="00683E76">
        <w:rPr>
          <w:rFonts w:cstheme="minorHAnsi"/>
          <w:sz w:val="24"/>
          <w:szCs w:val="24"/>
          <w:lang w:val="el-GR"/>
        </w:rPr>
        <w:t>.</w:t>
      </w:r>
    </w:p>
    <w:p w14:paraId="5123FDEE" w14:textId="79C09C8F" w:rsidR="00852DC2" w:rsidRPr="00683E76" w:rsidRDefault="00852DC2" w:rsidP="00852DC2">
      <w:pPr>
        <w:pStyle w:val="ListParagraph"/>
        <w:numPr>
          <w:ilvl w:val="1"/>
          <w:numId w:val="20"/>
        </w:numPr>
        <w:spacing w:line="276" w:lineRule="auto"/>
        <w:ind w:left="1080"/>
        <w:jc w:val="both"/>
        <w:rPr>
          <w:rFonts w:cstheme="minorHAnsi"/>
          <w:sz w:val="24"/>
          <w:szCs w:val="24"/>
          <w:lang w:val="el-GR"/>
        </w:rPr>
      </w:pPr>
      <w:r w:rsidRPr="00683E76">
        <w:rPr>
          <w:rFonts w:cstheme="minorHAnsi"/>
          <w:sz w:val="24"/>
          <w:szCs w:val="24"/>
          <w:lang w:val="el-GR"/>
        </w:rPr>
        <w:t>Κίνητρα για επιχειρήσεις που προσ</w:t>
      </w:r>
      <w:r w:rsidRPr="00683E76">
        <w:rPr>
          <w:rFonts w:eastAsia="Times New Roman" w:cstheme="minorHAnsi"/>
          <w:color w:val="242424"/>
          <w:kern w:val="0"/>
          <w:sz w:val="24"/>
          <w:szCs w:val="24"/>
          <w:lang w:val="el-GR" w:eastAsia="el-GR"/>
          <w14:ligatures w14:val="none"/>
        </w:rPr>
        <w:t>φέρουν μαθητεία και πρακτική άσκηση</w:t>
      </w:r>
      <w:r w:rsidR="002F2A21" w:rsidRPr="00683E76">
        <w:rPr>
          <w:rFonts w:eastAsia="Times New Roman" w:cstheme="minorHAnsi"/>
          <w:color w:val="242424"/>
          <w:kern w:val="0"/>
          <w:sz w:val="24"/>
          <w:szCs w:val="24"/>
          <w:lang w:val="el-GR" w:eastAsia="el-GR"/>
          <w14:ligatures w14:val="none"/>
        </w:rPr>
        <w:t>.</w:t>
      </w:r>
    </w:p>
    <w:p w14:paraId="50AF5676" w14:textId="60BFD1CD" w:rsidR="00FE001A" w:rsidRPr="00460C8F" w:rsidRDefault="00852DC2" w:rsidP="00460C8F">
      <w:pPr>
        <w:pStyle w:val="ListParagraph"/>
        <w:numPr>
          <w:ilvl w:val="1"/>
          <w:numId w:val="20"/>
        </w:numPr>
        <w:spacing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Φορολογικά και ασφαλιστικά κίνητρα για κατάρτιση εντός των επιχειρήσεων (</w:t>
      </w:r>
      <w:r w:rsidRPr="00683E76">
        <w:rPr>
          <w:rFonts w:eastAsia="Times New Roman" w:cstheme="minorHAnsi"/>
          <w:color w:val="242424"/>
          <w:kern w:val="0"/>
          <w:sz w:val="24"/>
          <w:szCs w:val="24"/>
          <w:lang w:eastAsia="el-GR"/>
          <w14:ligatures w14:val="none"/>
        </w:rPr>
        <w:t>in</w:t>
      </w:r>
      <w:r w:rsidRPr="00683E76">
        <w:rPr>
          <w:rFonts w:eastAsia="Times New Roman" w:cstheme="minorHAnsi"/>
          <w:color w:val="242424"/>
          <w:kern w:val="0"/>
          <w:sz w:val="24"/>
          <w:szCs w:val="24"/>
          <w:lang w:val="el-GR" w:eastAsia="el-GR"/>
          <w14:ligatures w14:val="none"/>
        </w:rPr>
        <w:t>-</w:t>
      </w:r>
      <w:r w:rsidRPr="00683E76">
        <w:rPr>
          <w:rFonts w:eastAsia="Times New Roman" w:cstheme="minorHAnsi"/>
          <w:color w:val="242424"/>
          <w:kern w:val="0"/>
          <w:sz w:val="24"/>
          <w:szCs w:val="24"/>
          <w:lang w:eastAsia="el-GR"/>
          <w14:ligatures w14:val="none"/>
        </w:rPr>
        <w:t>house</w:t>
      </w:r>
      <w:r w:rsidRPr="00683E76">
        <w:rPr>
          <w:rFonts w:eastAsia="Times New Roman" w:cstheme="minorHAnsi"/>
          <w:color w:val="242424"/>
          <w:kern w:val="0"/>
          <w:sz w:val="24"/>
          <w:szCs w:val="24"/>
          <w:lang w:val="el-GR" w:eastAsia="el-GR"/>
          <w14:ligatures w14:val="none"/>
        </w:rPr>
        <w:t xml:space="preserve"> </w:t>
      </w:r>
      <w:r w:rsidRPr="00683E76">
        <w:rPr>
          <w:rFonts w:eastAsia="Times New Roman" w:cstheme="minorHAnsi"/>
          <w:color w:val="242424"/>
          <w:kern w:val="0"/>
          <w:sz w:val="24"/>
          <w:szCs w:val="24"/>
          <w:lang w:eastAsia="el-GR"/>
          <w14:ligatures w14:val="none"/>
        </w:rPr>
        <w:t>training</w:t>
      </w:r>
      <w:r w:rsidRPr="00683E76">
        <w:rPr>
          <w:rFonts w:eastAsia="Times New Roman" w:cstheme="minorHAnsi"/>
          <w:color w:val="242424"/>
          <w:kern w:val="0"/>
          <w:sz w:val="24"/>
          <w:szCs w:val="24"/>
          <w:lang w:val="el-GR" w:eastAsia="el-GR"/>
          <w14:ligatures w14:val="none"/>
        </w:rPr>
        <w:t>).</w:t>
      </w:r>
    </w:p>
    <w:p w14:paraId="37BD0745" w14:textId="77777777" w:rsidR="00852DC2" w:rsidRPr="00683E76" w:rsidRDefault="00852DC2" w:rsidP="00852DC2">
      <w:pPr>
        <w:pStyle w:val="ListParagraph"/>
        <w:numPr>
          <w:ilvl w:val="0"/>
          <w:numId w:val="20"/>
        </w:numPr>
        <w:spacing w:line="276" w:lineRule="auto"/>
        <w:ind w:left="360"/>
        <w:jc w:val="both"/>
        <w:rPr>
          <w:rFonts w:cstheme="minorHAnsi"/>
          <w:sz w:val="24"/>
          <w:szCs w:val="24"/>
          <w:lang w:val="el-GR"/>
        </w:rPr>
      </w:pPr>
      <w:r w:rsidRPr="00683E76">
        <w:rPr>
          <w:rFonts w:cstheme="minorHAnsi"/>
          <w:sz w:val="24"/>
          <w:szCs w:val="24"/>
          <w:lang w:val="el-GR"/>
        </w:rPr>
        <w:t xml:space="preserve">Πολιτικές </w:t>
      </w:r>
      <w:r w:rsidRPr="00683E76">
        <w:rPr>
          <w:rFonts w:cstheme="minorHAnsi"/>
          <w:sz w:val="24"/>
          <w:szCs w:val="24"/>
        </w:rPr>
        <w:t>brain</w:t>
      </w:r>
      <w:r w:rsidRPr="00683E76">
        <w:rPr>
          <w:rFonts w:cstheme="minorHAnsi"/>
          <w:sz w:val="24"/>
          <w:szCs w:val="24"/>
          <w:lang w:val="el-GR"/>
        </w:rPr>
        <w:t xml:space="preserve"> </w:t>
      </w:r>
      <w:r w:rsidRPr="00683E76">
        <w:rPr>
          <w:rFonts w:cstheme="minorHAnsi"/>
          <w:sz w:val="24"/>
          <w:szCs w:val="24"/>
        </w:rPr>
        <w:t>gain</w:t>
      </w:r>
      <w:r w:rsidRPr="00683E76">
        <w:rPr>
          <w:rFonts w:cstheme="minorHAnsi"/>
          <w:sz w:val="24"/>
          <w:szCs w:val="24"/>
          <w:lang w:val="el-GR"/>
        </w:rPr>
        <w:t xml:space="preserve"> και αξιοποίησης του ανθρώπινου δυναμικού</w:t>
      </w:r>
    </w:p>
    <w:p w14:paraId="69CCA739" w14:textId="6D43264A" w:rsidR="00852DC2" w:rsidRPr="00683E76" w:rsidRDefault="00852DC2" w:rsidP="00852DC2">
      <w:pPr>
        <w:pStyle w:val="ListParagraph"/>
        <w:numPr>
          <w:ilvl w:val="1"/>
          <w:numId w:val="20"/>
        </w:numPr>
        <w:spacing w:line="276" w:lineRule="auto"/>
        <w:ind w:left="1080"/>
        <w:jc w:val="both"/>
        <w:rPr>
          <w:rFonts w:cstheme="minorHAnsi"/>
          <w:sz w:val="24"/>
          <w:szCs w:val="24"/>
          <w:lang w:val="el-GR"/>
        </w:rPr>
      </w:pPr>
      <w:r w:rsidRPr="00683E76">
        <w:rPr>
          <w:rFonts w:cstheme="minorHAnsi"/>
          <w:sz w:val="24"/>
          <w:szCs w:val="24"/>
          <w:lang w:val="el-GR"/>
        </w:rPr>
        <w:t>Δημιουργία στοχευμένων προγραμμάτων επιστρο</w:t>
      </w:r>
      <w:r w:rsidRPr="00683E76">
        <w:rPr>
          <w:rFonts w:eastAsia="Times New Roman" w:cstheme="minorHAnsi"/>
          <w:color w:val="242424"/>
          <w:kern w:val="0"/>
          <w:sz w:val="24"/>
          <w:szCs w:val="24"/>
          <w:lang w:val="el-GR" w:eastAsia="el-GR"/>
          <w14:ligatures w14:val="none"/>
        </w:rPr>
        <w:t>φής και ενσωμάτωσης νέων επιστημόνων</w:t>
      </w:r>
      <w:r w:rsidR="002F2A21" w:rsidRPr="00683E76">
        <w:rPr>
          <w:rFonts w:eastAsia="Times New Roman" w:cstheme="minorHAnsi"/>
          <w:color w:val="242424"/>
          <w:kern w:val="0"/>
          <w:sz w:val="24"/>
          <w:szCs w:val="24"/>
          <w:lang w:val="el-GR" w:eastAsia="el-GR"/>
          <w14:ligatures w14:val="none"/>
        </w:rPr>
        <w:t>.</w:t>
      </w:r>
    </w:p>
    <w:p w14:paraId="6B3828A5" w14:textId="4420C6F7" w:rsidR="00852DC2" w:rsidRPr="00683E76" w:rsidRDefault="00852DC2" w:rsidP="00852DC2">
      <w:pPr>
        <w:pStyle w:val="ListParagraph"/>
        <w:numPr>
          <w:ilvl w:val="1"/>
          <w:numId w:val="20"/>
        </w:numPr>
        <w:spacing w:line="276" w:lineRule="auto"/>
        <w:ind w:left="1080"/>
        <w:jc w:val="both"/>
        <w:rPr>
          <w:rFonts w:cstheme="minorHAnsi"/>
          <w:sz w:val="24"/>
          <w:szCs w:val="24"/>
          <w:lang w:val="el-GR"/>
        </w:rPr>
      </w:pPr>
      <w:r w:rsidRPr="00683E76">
        <w:rPr>
          <w:rFonts w:eastAsia="Times New Roman" w:cstheme="minorHAnsi"/>
          <w:color w:val="242424"/>
          <w:kern w:val="0"/>
          <w:sz w:val="24"/>
          <w:szCs w:val="24"/>
          <w:lang w:val="el-GR" w:eastAsia="el-GR"/>
          <w14:ligatures w14:val="none"/>
        </w:rPr>
        <w:t xml:space="preserve">Στήριξη επιχειρηματικών πρωτοβουλιών και </w:t>
      </w:r>
      <w:r w:rsidRPr="00683E76">
        <w:rPr>
          <w:rFonts w:eastAsia="Times New Roman" w:cstheme="minorHAnsi"/>
          <w:color w:val="242424"/>
          <w:kern w:val="0"/>
          <w:sz w:val="24"/>
          <w:szCs w:val="24"/>
          <w:lang w:eastAsia="el-GR"/>
          <w14:ligatures w14:val="none"/>
        </w:rPr>
        <w:t>start</w:t>
      </w:r>
      <w:r w:rsidRPr="00683E76">
        <w:rPr>
          <w:rFonts w:eastAsia="Times New Roman" w:cstheme="minorHAnsi"/>
          <w:color w:val="242424"/>
          <w:kern w:val="0"/>
          <w:sz w:val="24"/>
          <w:szCs w:val="24"/>
          <w:lang w:val="el-GR" w:eastAsia="el-GR"/>
          <w14:ligatures w14:val="none"/>
        </w:rPr>
        <w:t>-</w:t>
      </w:r>
      <w:r w:rsidRPr="00683E76">
        <w:rPr>
          <w:rFonts w:eastAsia="Times New Roman" w:cstheme="minorHAnsi"/>
          <w:color w:val="242424"/>
          <w:kern w:val="0"/>
          <w:sz w:val="24"/>
          <w:szCs w:val="24"/>
          <w:lang w:eastAsia="el-GR"/>
          <w14:ligatures w14:val="none"/>
        </w:rPr>
        <w:t>ups</w:t>
      </w:r>
      <w:r w:rsidRPr="00683E76">
        <w:rPr>
          <w:rFonts w:eastAsia="Times New Roman" w:cstheme="minorHAnsi"/>
          <w:color w:val="242424"/>
          <w:kern w:val="0"/>
          <w:sz w:val="24"/>
          <w:szCs w:val="24"/>
          <w:lang w:val="el-GR" w:eastAsia="el-GR"/>
          <w14:ligatures w14:val="none"/>
        </w:rPr>
        <w:t xml:space="preserve"> από Έλληνες του εξωτερικού</w:t>
      </w:r>
      <w:r w:rsidR="002F2A21" w:rsidRPr="00683E76">
        <w:rPr>
          <w:rFonts w:eastAsia="Times New Roman" w:cstheme="minorHAnsi"/>
          <w:color w:val="242424"/>
          <w:kern w:val="0"/>
          <w:sz w:val="24"/>
          <w:szCs w:val="24"/>
          <w:lang w:val="el-GR" w:eastAsia="el-GR"/>
          <w14:ligatures w14:val="none"/>
        </w:rPr>
        <w:t>.</w:t>
      </w:r>
    </w:p>
    <w:p w14:paraId="647C3435" w14:textId="77777777" w:rsidR="00852DC2" w:rsidRPr="00683E76" w:rsidRDefault="00852DC2" w:rsidP="00852DC2">
      <w:pPr>
        <w:pStyle w:val="ListParagraph"/>
        <w:numPr>
          <w:ilvl w:val="1"/>
          <w:numId w:val="20"/>
        </w:numPr>
        <w:spacing w:line="276" w:lineRule="auto"/>
        <w:ind w:left="1080"/>
        <w:jc w:val="both"/>
        <w:rPr>
          <w:rFonts w:cstheme="minorHAnsi"/>
          <w:sz w:val="24"/>
          <w:szCs w:val="24"/>
          <w:lang w:val="el-GR"/>
        </w:rPr>
      </w:pPr>
      <w:r w:rsidRPr="00683E76">
        <w:rPr>
          <w:rFonts w:eastAsia="Times New Roman" w:cstheme="minorHAnsi"/>
          <w:color w:val="242424"/>
          <w:kern w:val="0"/>
          <w:sz w:val="24"/>
          <w:szCs w:val="24"/>
          <w:lang w:val="el-GR" w:eastAsia="el-GR"/>
          <w14:ligatures w14:val="none"/>
        </w:rPr>
        <w:t xml:space="preserve">Ενίσχυση της διεθνούς συνεργασίας πανεπιστημίων και ερευνητικών φορέων με ελληνικές επιχειρήσεις. </w:t>
      </w:r>
    </w:p>
    <w:p w14:paraId="4BA440F9" w14:textId="6CD0E551" w:rsidR="002F2A21" w:rsidRPr="00683E76" w:rsidRDefault="002F2A21" w:rsidP="00852DC2">
      <w:pPr>
        <w:pStyle w:val="ListParagraph"/>
        <w:numPr>
          <w:ilvl w:val="1"/>
          <w:numId w:val="20"/>
        </w:numPr>
        <w:spacing w:line="276" w:lineRule="auto"/>
        <w:ind w:left="1080"/>
        <w:jc w:val="both"/>
        <w:rPr>
          <w:rFonts w:cstheme="minorHAnsi"/>
          <w:sz w:val="24"/>
          <w:szCs w:val="24"/>
          <w:lang w:val="el-GR"/>
        </w:rPr>
      </w:pPr>
      <w:r w:rsidRPr="00683E76">
        <w:rPr>
          <w:rFonts w:eastAsia="Times New Roman" w:cstheme="minorHAnsi"/>
          <w:color w:val="242424"/>
          <w:kern w:val="0"/>
          <w:sz w:val="24"/>
          <w:szCs w:val="24"/>
          <w:lang w:val="el-GR" w:eastAsia="el-GR"/>
          <w14:ligatures w14:val="none"/>
        </w:rPr>
        <w:t xml:space="preserve">Δημιουργία ελληνικού </w:t>
      </w:r>
      <w:r w:rsidRPr="00683E76">
        <w:rPr>
          <w:rFonts w:eastAsia="Times New Roman" w:cstheme="minorHAnsi"/>
          <w:color w:val="242424"/>
          <w:kern w:val="0"/>
          <w:sz w:val="24"/>
          <w:szCs w:val="24"/>
          <w:lang w:val="en-US" w:eastAsia="el-GR"/>
          <w14:ligatures w14:val="none"/>
        </w:rPr>
        <w:t>chapter</w:t>
      </w:r>
      <w:r w:rsidRPr="00683E76">
        <w:rPr>
          <w:rFonts w:eastAsia="Times New Roman" w:cstheme="minorHAnsi"/>
          <w:color w:val="242424"/>
          <w:kern w:val="0"/>
          <w:sz w:val="24"/>
          <w:szCs w:val="24"/>
          <w:lang w:val="el-GR" w:eastAsia="el-GR"/>
          <w14:ligatures w14:val="none"/>
        </w:rPr>
        <w:t xml:space="preserve"> στη </w:t>
      </w:r>
      <w:r w:rsidRPr="00683E76">
        <w:rPr>
          <w:rFonts w:eastAsia="Times New Roman" w:cstheme="minorHAnsi"/>
          <w:color w:val="242424"/>
          <w:kern w:val="0"/>
          <w:sz w:val="24"/>
          <w:szCs w:val="24"/>
          <w:lang w:val="en-US" w:eastAsia="el-GR"/>
          <w14:ligatures w14:val="none"/>
        </w:rPr>
        <w:t>Silicon</w:t>
      </w:r>
      <w:r w:rsidRPr="00683E76">
        <w:rPr>
          <w:rFonts w:eastAsia="Times New Roman" w:cstheme="minorHAnsi"/>
          <w:color w:val="242424"/>
          <w:kern w:val="0"/>
          <w:sz w:val="24"/>
          <w:szCs w:val="24"/>
          <w:lang w:val="el-GR" w:eastAsia="el-GR"/>
          <w14:ligatures w14:val="none"/>
        </w:rPr>
        <w:t xml:space="preserve"> </w:t>
      </w:r>
      <w:r w:rsidRPr="00683E76">
        <w:rPr>
          <w:rFonts w:eastAsia="Times New Roman" w:cstheme="minorHAnsi"/>
          <w:color w:val="242424"/>
          <w:kern w:val="0"/>
          <w:sz w:val="24"/>
          <w:szCs w:val="24"/>
          <w:lang w:val="en-US" w:eastAsia="el-GR"/>
          <w14:ligatures w14:val="none"/>
        </w:rPr>
        <w:t>Valley</w:t>
      </w:r>
      <w:r w:rsidRPr="00683E76">
        <w:rPr>
          <w:rFonts w:eastAsia="Times New Roman" w:cstheme="minorHAnsi"/>
          <w:color w:val="242424"/>
          <w:kern w:val="0"/>
          <w:sz w:val="24"/>
          <w:szCs w:val="24"/>
          <w:lang w:val="el-GR" w:eastAsia="el-GR"/>
          <w14:ligatures w14:val="none"/>
        </w:rPr>
        <w:t xml:space="preserve"> με σκοπό τη διασύνδεση ελληνικών </w:t>
      </w:r>
      <w:r w:rsidRPr="00683E76">
        <w:rPr>
          <w:rFonts w:eastAsia="Times New Roman" w:cstheme="minorHAnsi"/>
          <w:color w:val="242424"/>
          <w:kern w:val="0"/>
          <w:sz w:val="24"/>
          <w:szCs w:val="24"/>
          <w:lang w:val="en-US" w:eastAsia="el-GR"/>
          <w14:ligatures w14:val="none"/>
        </w:rPr>
        <w:t>start</w:t>
      </w:r>
      <w:r w:rsidRPr="00683E76">
        <w:rPr>
          <w:rFonts w:eastAsia="Times New Roman" w:cstheme="minorHAnsi"/>
          <w:color w:val="242424"/>
          <w:kern w:val="0"/>
          <w:sz w:val="24"/>
          <w:szCs w:val="24"/>
          <w:lang w:val="el-GR" w:eastAsia="el-GR"/>
          <w14:ligatures w14:val="none"/>
        </w:rPr>
        <w:t>-</w:t>
      </w:r>
      <w:r w:rsidRPr="00683E76">
        <w:rPr>
          <w:rFonts w:eastAsia="Times New Roman" w:cstheme="minorHAnsi"/>
          <w:color w:val="242424"/>
          <w:kern w:val="0"/>
          <w:sz w:val="24"/>
          <w:szCs w:val="24"/>
          <w:lang w:val="en-US" w:eastAsia="el-GR"/>
          <w14:ligatures w14:val="none"/>
        </w:rPr>
        <w:t>ups</w:t>
      </w:r>
      <w:r w:rsidRPr="00683E76">
        <w:rPr>
          <w:rFonts w:eastAsia="Times New Roman" w:cstheme="minorHAnsi"/>
          <w:color w:val="242424"/>
          <w:kern w:val="0"/>
          <w:sz w:val="24"/>
          <w:szCs w:val="24"/>
          <w:lang w:val="el-GR" w:eastAsia="el-GR"/>
          <w14:ligatures w14:val="none"/>
        </w:rPr>
        <w:t xml:space="preserve"> και άλλων επιχειρήσεων και ανθρώπινου ταλέντου με αντίστοιχα των ΗΠΑ.</w:t>
      </w:r>
    </w:p>
    <w:p w14:paraId="0BEBAF3F" w14:textId="77777777" w:rsidR="00852DC2" w:rsidRPr="00683E76" w:rsidRDefault="00852DC2" w:rsidP="00852DC2">
      <w:pPr>
        <w:pStyle w:val="ListParagraph"/>
        <w:numPr>
          <w:ilvl w:val="0"/>
          <w:numId w:val="20"/>
        </w:numPr>
        <w:spacing w:line="276" w:lineRule="auto"/>
        <w:ind w:left="360"/>
        <w:jc w:val="both"/>
        <w:rPr>
          <w:rFonts w:cstheme="minorHAnsi"/>
          <w:sz w:val="24"/>
          <w:szCs w:val="24"/>
          <w:lang w:val="el-GR"/>
        </w:rPr>
      </w:pPr>
      <w:r w:rsidRPr="00683E76">
        <w:rPr>
          <w:rFonts w:eastAsia="Times New Roman" w:cstheme="minorHAnsi"/>
          <w:color w:val="242424"/>
          <w:kern w:val="0"/>
          <w:sz w:val="24"/>
          <w:szCs w:val="24"/>
          <w:lang w:val="el-GR" w:eastAsia="el-GR"/>
          <w14:ligatures w14:val="none"/>
        </w:rPr>
        <w:t>Δημογραφική πολιτική με αναπτυξιακή διάσταση</w:t>
      </w:r>
    </w:p>
    <w:p w14:paraId="6BAEBD21" w14:textId="24FA3F93" w:rsidR="00852DC2" w:rsidRPr="00683E76" w:rsidRDefault="00852DC2" w:rsidP="00852DC2">
      <w:pPr>
        <w:pStyle w:val="ListParagraph"/>
        <w:numPr>
          <w:ilvl w:val="1"/>
          <w:numId w:val="20"/>
        </w:numPr>
        <w:spacing w:line="276" w:lineRule="auto"/>
        <w:ind w:left="1080"/>
        <w:jc w:val="both"/>
        <w:rPr>
          <w:rFonts w:cstheme="minorHAnsi"/>
          <w:sz w:val="24"/>
          <w:szCs w:val="24"/>
          <w:lang w:val="el-GR"/>
        </w:rPr>
      </w:pPr>
      <w:r w:rsidRPr="00683E76">
        <w:rPr>
          <w:rFonts w:eastAsia="Times New Roman" w:cstheme="minorHAnsi"/>
          <w:color w:val="242424"/>
          <w:kern w:val="0"/>
          <w:sz w:val="24"/>
          <w:szCs w:val="24"/>
          <w:lang w:val="el-GR" w:eastAsia="el-GR"/>
          <w14:ligatures w14:val="none"/>
        </w:rPr>
        <w:t>Παροχή κινήτρων για μόνιμη εγκατάσταση και απασχόληση νέων σε μικρότερες πόλεις</w:t>
      </w:r>
      <w:r w:rsidR="002F2A21" w:rsidRPr="00683E76">
        <w:rPr>
          <w:rFonts w:eastAsia="Times New Roman" w:cstheme="minorHAnsi"/>
          <w:color w:val="242424"/>
          <w:kern w:val="0"/>
          <w:sz w:val="24"/>
          <w:szCs w:val="24"/>
          <w:lang w:val="el-GR" w:eastAsia="el-GR"/>
          <w14:ligatures w14:val="none"/>
        </w:rPr>
        <w:t>.</w:t>
      </w:r>
    </w:p>
    <w:p w14:paraId="299A9280" w14:textId="2F65BAA7" w:rsidR="00852DC2" w:rsidRPr="00683E76" w:rsidRDefault="00852DC2" w:rsidP="00852DC2">
      <w:pPr>
        <w:pStyle w:val="ListParagraph"/>
        <w:numPr>
          <w:ilvl w:val="1"/>
          <w:numId w:val="20"/>
        </w:numPr>
        <w:spacing w:line="276" w:lineRule="auto"/>
        <w:ind w:left="1080"/>
        <w:jc w:val="both"/>
        <w:rPr>
          <w:rFonts w:cstheme="minorHAnsi"/>
          <w:sz w:val="24"/>
          <w:szCs w:val="24"/>
          <w:lang w:val="el-GR"/>
        </w:rPr>
      </w:pPr>
      <w:r w:rsidRPr="00683E76">
        <w:rPr>
          <w:rFonts w:eastAsia="Times New Roman" w:cstheme="minorHAnsi"/>
          <w:color w:val="242424"/>
          <w:kern w:val="0"/>
          <w:sz w:val="24"/>
          <w:szCs w:val="24"/>
          <w:lang w:val="el-GR" w:eastAsia="el-GR"/>
          <w14:ligatures w14:val="none"/>
        </w:rPr>
        <w:t>Στήριξη της οικογένειας με υποδομές προσχολικής αγωγής και πολιτικές στέγασης</w:t>
      </w:r>
      <w:r w:rsidR="002F2A21" w:rsidRPr="00683E76">
        <w:rPr>
          <w:rFonts w:eastAsia="Times New Roman" w:cstheme="minorHAnsi"/>
          <w:color w:val="242424"/>
          <w:kern w:val="0"/>
          <w:sz w:val="24"/>
          <w:szCs w:val="24"/>
          <w:lang w:val="el-GR" w:eastAsia="el-GR"/>
          <w14:ligatures w14:val="none"/>
        </w:rPr>
        <w:t>.</w:t>
      </w:r>
    </w:p>
    <w:p w14:paraId="29F3078D" w14:textId="77777777" w:rsidR="00852DC2" w:rsidRPr="00683E76" w:rsidRDefault="00852DC2" w:rsidP="00852DC2">
      <w:pPr>
        <w:pStyle w:val="ListParagraph"/>
        <w:numPr>
          <w:ilvl w:val="0"/>
          <w:numId w:val="20"/>
        </w:numPr>
        <w:spacing w:line="276" w:lineRule="auto"/>
        <w:ind w:left="360"/>
        <w:jc w:val="both"/>
        <w:rPr>
          <w:rFonts w:cstheme="minorHAnsi"/>
          <w:sz w:val="24"/>
          <w:szCs w:val="24"/>
          <w:lang w:val="el-GR"/>
        </w:rPr>
      </w:pPr>
      <w:r w:rsidRPr="00683E76">
        <w:rPr>
          <w:rFonts w:eastAsia="Times New Roman" w:cstheme="minorHAnsi"/>
          <w:color w:val="242424"/>
          <w:kern w:val="0"/>
          <w:sz w:val="24"/>
          <w:szCs w:val="24"/>
          <w:lang w:val="el-GR" w:eastAsia="el-GR"/>
          <w14:ligatures w14:val="none"/>
        </w:rPr>
        <w:t>Στρατηγική σύζευξη με την παραγωγή και την καινοτομία</w:t>
      </w:r>
    </w:p>
    <w:p w14:paraId="6B7577E6" w14:textId="77777777" w:rsidR="00852DC2" w:rsidRPr="00683E76" w:rsidRDefault="00852DC2" w:rsidP="00852DC2">
      <w:pPr>
        <w:pStyle w:val="ListParagraph"/>
        <w:numPr>
          <w:ilvl w:val="1"/>
          <w:numId w:val="20"/>
        </w:numPr>
        <w:spacing w:line="276" w:lineRule="auto"/>
        <w:ind w:left="1080"/>
        <w:jc w:val="both"/>
        <w:rPr>
          <w:rFonts w:cstheme="minorHAnsi"/>
          <w:sz w:val="24"/>
          <w:szCs w:val="24"/>
          <w:lang w:val="el-GR"/>
        </w:rPr>
      </w:pPr>
      <w:r w:rsidRPr="00683E76">
        <w:rPr>
          <w:rFonts w:eastAsia="Times New Roman" w:cstheme="minorHAnsi"/>
          <w:color w:val="242424"/>
          <w:kern w:val="0"/>
          <w:sz w:val="24"/>
          <w:szCs w:val="24"/>
          <w:lang w:val="el-GR" w:eastAsia="el-GR"/>
          <w14:ligatures w14:val="none"/>
        </w:rPr>
        <w:t xml:space="preserve">Ενίσχυση δεξιοτήτων σε τομείς αιχμής με υψηλή προστιθέμενη αξία: ψηφιακή οικονομία, βιομηχανία, βιοτεχνολογία, τουρισμός. </w:t>
      </w:r>
    </w:p>
    <w:p w14:paraId="14859DEE" w14:textId="6CB660BF" w:rsidR="00852DC2" w:rsidRPr="00683E76" w:rsidRDefault="00852DC2" w:rsidP="00852DC2">
      <w:pPr>
        <w:pStyle w:val="ListParagraph"/>
        <w:numPr>
          <w:ilvl w:val="1"/>
          <w:numId w:val="20"/>
        </w:numPr>
        <w:spacing w:line="276" w:lineRule="auto"/>
        <w:ind w:left="1080"/>
        <w:jc w:val="both"/>
        <w:rPr>
          <w:rFonts w:cstheme="minorHAnsi"/>
          <w:sz w:val="24"/>
          <w:szCs w:val="24"/>
          <w:lang w:val="el-GR"/>
        </w:rPr>
      </w:pPr>
      <w:r w:rsidRPr="00683E76">
        <w:rPr>
          <w:rFonts w:eastAsia="Times New Roman" w:cstheme="minorHAnsi"/>
          <w:color w:val="242424"/>
          <w:kern w:val="0"/>
          <w:sz w:val="24"/>
          <w:szCs w:val="24"/>
          <w:lang w:val="el-GR" w:eastAsia="el-GR"/>
          <w14:ligatures w14:val="none"/>
        </w:rPr>
        <w:t>Ανάπτυξη συνεργιών μεταξύ πανεπιστημίων, επιχειρήσεων και περιφερειών</w:t>
      </w:r>
      <w:r w:rsidR="002F2A21" w:rsidRPr="00683E76">
        <w:rPr>
          <w:rFonts w:eastAsia="Times New Roman" w:cstheme="minorHAnsi"/>
          <w:color w:val="242424"/>
          <w:kern w:val="0"/>
          <w:sz w:val="24"/>
          <w:szCs w:val="24"/>
          <w:lang w:val="el-GR" w:eastAsia="el-GR"/>
          <w14:ligatures w14:val="none"/>
        </w:rPr>
        <w:t>.</w:t>
      </w:r>
    </w:p>
    <w:p w14:paraId="6508722D" w14:textId="77777777" w:rsidR="00852DC2" w:rsidRPr="00683E76" w:rsidRDefault="00852DC2" w:rsidP="00852DC2">
      <w:pPr>
        <w:pStyle w:val="ListParagraph"/>
        <w:numPr>
          <w:ilvl w:val="1"/>
          <w:numId w:val="20"/>
        </w:numPr>
        <w:spacing w:line="276" w:lineRule="auto"/>
        <w:ind w:left="1080"/>
        <w:jc w:val="both"/>
        <w:rPr>
          <w:rFonts w:cstheme="minorHAnsi"/>
          <w:sz w:val="24"/>
          <w:szCs w:val="24"/>
          <w:lang w:val="el-GR"/>
        </w:rPr>
      </w:pPr>
      <w:r w:rsidRPr="00683E76">
        <w:rPr>
          <w:rFonts w:eastAsia="Times New Roman" w:cstheme="minorHAnsi"/>
          <w:color w:val="242424"/>
          <w:kern w:val="0"/>
          <w:sz w:val="24"/>
          <w:szCs w:val="24"/>
          <w:lang w:val="el-GR" w:eastAsia="el-GR"/>
          <w14:ligatures w14:val="none"/>
        </w:rPr>
        <w:lastRenderedPageBreak/>
        <w:t xml:space="preserve">Υποστήριξη της γυναικείας απασχόλησης και της επιχειρηματικότητας, με στοχευμένα εργαλεία. </w:t>
      </w:r>
    </w:p>
    <w:p w14:paraId="10110377" w14:textId="77777777" w:rsidR="00852DC2" w:rsidRPr="00683E76" w:rsidRDefault="00852DC2" w:rsidP="00852DC2">
      <w:pPr>
        <w:pStyle w:val="ListParagraph"/>
        <w:numPr>
          <w:ilvl w:val="0"/>
          <w:numId w:val="20"/>
        </w:numPr>
        <w:spacing w:line="276" w:lineRule="auto"/>
        <w:ind w:left="360"/>
        <w:jc w:val="both"/>
        <w:rPr>
          <w:rFonts w:cstheme="minorHAnsi"/>
          <w:sz w:val="24"/>
          <w:szCs w:val="24"/>
          <w:lang w:val="el-GR"/>
        </w:rPr>
      </w:pPr>
      <w:r w:rsidRPr="00683E76">
        <w:rPr>
          <w:rFonts w:eastAsia="Times New Roman" w:cstheme="minorHAnsi"/>
          <w:color w:val="242424"/>
          <w:kern w:val="0"/>
          <w:sz w:val="24"/>
          <w:szCs w:val="24"/>
          <w:lang w:val="el-GR" w:eastAsia="el-GR"/>
          <w14:ligatures w14:val="none"/>
        </w:rPr>
        <w:t>Σύναψη Εθνικού Συμφώνου για το Ανθρώπινο Κεφάλαιο</w:t>
      </w:r>
    </w:p>
    <w:p w14:paraId="77BE9AE8" w14:textId="2BAA758D" w:rsidR="00852DC2" w:rsidRPr="00683E76" w:rsidRDefault="00852DC2" w:rsidP="00852DC2">
      <w:pPr>
        <w:pStyle w:val="ListParagraph"/>
        <w:numPr>
          <w:ilvl w:val="1"/>
          <w:numId w:val="20"/>
        </w:numPr>
        <w:spacing w:line="276" w:lineRule="auto"/>
        <w:ind w:left="1080"/>
        <w:jc w:val="both"/>
        <w:rPr>
          <w:rFonts w:cstheme="minorHAnsi"/>
          <w:sz w:val="24"/>
          <w:szCs w:val="24"/>
          <w:lang w:val="el-GR"/>
        </w:rPr>
      </w:pPr>
      <w:r w:rsidRPr="00683E76">
        <w:rPr>
          <w:rFonts w:cstheme="minorHAnsi"/>
          <w:sz w:val="24"/>
          <w:szCs w:val="24"/>
          <w:lang w:val="el-GR"/>
        </w:rPr>
        <w:t>Συμμετοχή της Πολιτείας, των επιχειρήσεων, της πανεπιστημιακής κοινότητας και των κοινωνικών εταίρων</w:t>
      </w:r>
      <w:r w:rsidR="002F2A21" w:rsidRPr="00683E76">
        <w:rPr>
          <w:rFonts w:cstheme="minorHAnsi"/>
          <w:sz w:val="24"/>
          <w:szCs w:val="24"/>
          <w:lang w:val="el-GR"/>
        </w:rPr>
        <w:t>.</w:t>
      </w:r>
    </w:p>
    <w:p w14:paraId="6649BCB3" w14:textId="77777777" w:rsidR="00852DC2" w:rsidRPr="00683E76" w:rsidRDefault="00852DC2" w:rsidP="00852DC2">
      <w:pPr>
        <w:pStyle w:val="ListParagraph"/>
        <w:numPr>
          <w:ilvl w:val="1"/>
          <w:numId w:val="20"/>
        </w:numPr>
        <w:spacing w:line="276" w:lineRule="auto"/>
        <w:ind w:left="1080"/>
        <w:jc w:val="both"/>
        <w:rPr>
          <w:rFonts w:cstheme="minorHAnsi"/>
          <w:sz w:val="24"/>
          <w:szCs w:val="24"/>
          <w:lang w:val="el-GR"/>
        </w:rPr>
      </w:pPr>
      <w:r w:rsidRPr="00683E76">
        <w:rPr>
          <w:rFonts w:cstheme="minorHAnsi"/>
          <w:sz w:val="24"/>
          <w:szCs w:val="24"/>
          <w:lang w:val="el-GR"/>
        </w:rPr>
        <w:t>Κοινή στρατηγική έως το 2035 με μετρήσιμους στόχους σε δεξιότητες (matching – upskilling – reskilling), απασχόληση (ποιοτικές θέσεις – ένταξη νέων – μείωση αδήλωτης εργασίας), δημογραφία (ενίσχυση γεννήσεων – εργατικό δυναμικό – ένταξη μεταναστών).</w:t>
      </w:r>
    </w:p>
    <w:p w14:paraId="6AB5A7F4" w14:textId="77777777" w:rsidR="002F2A21" w:rsidRPr="00683E76" w:rsidRDefault="00852DC2" w:rsidP="00852DC2">
      <w:pPr>
        <w:pStyle w:val="ListParagraph"/>
        <w:numPr>
          <w:ilvl w:val="1"/>
          <w:numId w:val="20"/>
        </w:numPr>
        <w:spacing w:line="276" w:lineRule="auto"/>
        <w:ind w:left="1080"/>
        <w:jc w:val="both"/>
        <w:rPr>
          <w:rFonts w:cstheme="minorHAnsi"/>
          <w:b/>
          <w:bCs/>
          <w:sz w:val="24"/>
          <w:szCs w:val="24"/>
          <w:lang w:val="el-GR"/>
        </w:rPr>
      </w:pPr>
      <w:r w:rsidRPr="00683E76">
        <w:rPr>
          <w:rFonts w:cstheme="minorHAnsi"/>
          <w:sz w:val="24"/>
          <w:szCs w:val="24"/>
          <w:lang w:val="el-GR"/>
        </w:rPr>
        <w:t>Αξιοποίηση των ευρωπαϊκών χρηματοδοτικών εργαλείων (RRF, ΕΣΠΑ, Just Transition Fund).</w:t>
      </w:r>
    </w:p>
    <w:p w14:paraId="35D91A23" w14:textId="55F92045" w:rsidR="00852DC2" w:rsidRPr="00683E76" w:rsidRDefault="00852DC2" w:rsidP="002F2A21">
      <w:pPr>
        <w:pStyle w:val="ListParagraph"/>
        <w:spacing w:line="276" w:lineRule="auto"/>
        <w:ind w:left="1080"/>
        <w:jc w:val="both"/>
        <w:rPr>
          <w:rFonts w:cstheme="minorHAnsi"/>
          <w:b/>
          <w:bCs/>
          <w:sz w:val="24"/>
          <w:szCs w:val="24"/>
          <w:lang w:val="el-GR"/>
        </w:rPr>
      </w:pPr>
    </w:p>
    <w:p w14:paraId="64CC74E6" w14:textId="77777777" w:rsidR="00852DC2" w:rsidRPr="00683E76" w:rsidRDefault="00852DC2" w:rsidP="00852DC2">
      <w:pPr>
        <w:pStyle w:val="ListParagraph"/>
        <w:numPr>
          <w:ilvl w:val="0"/>
          <w:numId w:val="14"/>
        </w:numPr>
        <w:spacing w:line="276" w:lineRule="auto"/>
        <w:ind w:left="360"/>
        <w:jc w:val="both"/>
        <w:rPr>
          <w:rFonts w:cstheme="minorHAnsi"/>
          <w:b/>
          <w:bCs/>
          <w:color w:val="242424"/>
          <w:sz w:val="24"/>
          <w:szCs w:val="24"/>
          <w:shd w:val="clear" w:color="auto" w:fill="FFFFFF"/>
          <w:lang w:val="el-GR"/>
        </w:rPr>
      </w:pPr>
      <w:r w:rsidRPr="00683E76">
        <w:rPr>
          <w:rFonts w:cstheme="minorHAnsi"/>
          <w:b/>
          <w:bCs/>
          <w:color w:val="242424"/>
          <w:sz w:val="24"/>
          <w:szCs w:val="24"/>
          <w:shd w:val="clear" w:color="auto" w:fill="FFFFFF"/>
          <w:lang w:val="el-GR"/>
        </w:rPr>
        <w:t>Εκσυγχρονισμός της Εργατικής Νομοθεσίας και κάλυψη των ελλείψεων σε εργατικό δυναμικό</w:t>
      </w:r>
    </w:p>
    <w:p w14:paraId="12AD80A3" w14:textId="77777777" w:rsidR="00852DC2" w:rsidRPr="00683E76" w:rsidRDefault="00852DC2" w:rsidP="00852DC2">
      <w:pPr>
        <w:spacing w:line="276" w:lineRule="auto"/>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Στόχος είναι η προσαρμογή στις σημερινές και τις μελλοντικές ανάγκες της αγοράς εργασίας, με κάλυψη των ελλείψεων σε εργατικό δυναμικό και προστασία των δικαιωμάτων των εργαζομένων σε ένα ευέλικτο και ανταγωνιστικό πλαίσιο. </w:t>
      </w:r>
    </w:p>
    <w:p w14:paraId="252CA1F7" w14:textId="77777777" w:rsidR="00852DC2" w:rsidRPr="00683E76" w:rsidRDefault="00852DC2" w:rsidP="00852DC2">
      <w:pPr>
        <w:pStyle w:val="ListParagraph"/>
        <w:numPr>
          <w:ilvl w:val="0"/>
          <w:numId w:val="17"/>
        </w:numPr>
        <w:spacing w:line="276" w:lineRule="auto"/>
        <w:ind w:left="36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Ευελιξία στις εργασιακές σχέσεις</w:t>
      </w:r>
    </w:p>
    <w:p w14:paraId="3C4E55C6" w14:textId="50B1796B" w:rsidR="00852DC2" w:rsidRPr="00683E76" w:rsidRDefault="00852DC2" w:rsidP="00852DC2">
      <w:pPr>
        <w:pStyle w:val="ListParagraph"/>
        <w:numPr>
          <w:ilvl w:val="1"/>
          <w:numId w:val="17"/>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Επανεξέταση του πλαισίου των συμβάσεων εργασίας, με έμφαση στις ευέλικτες μορφές: μερική απασχόληση, συμβάσεις ορισμένου χρόνου.</w:t>
      </w:r>
    </w:p>
    <w:p w14:paraId="243D6CFD" w14:textId="77777777" w:rsidR="00852DC2" w:rsidRPr="00683E76" w:rsidRDefault="00852DC2" w:rsidP="00852DC2">
      <w:pPr>
        <w:pStyle w:val="ListParagraph"/>
        <w:numPr>
          <w:ilvl w:val="1"/>
          <w:numId w:val="17"/>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Ενίσχυση της δυνατότητας επιχειρησιακών συλλογικών διαπραγματεύσεων για την προσαρμογή σε ειδικές ανάγκες. </w:t>
      </w:r>
    </w:p>
    <w:p w14:paraId="638AFA81" w14:textId="77777777" w:rsidR="00852DC2" w:rsidRPr="00683E76" w:rsidRDefault="00852DC2" w:rsidP="00852DC2">
      <w:pPr>
        <w:pStyle w:val="ListParagraph"/>
        <w:numPr>
          <w:ilvl w:val="1"/>
          <w:numId w:val="17"/>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Εκσυγχρονισμός διαδικασιών αδειών και διαχείρισης προσωπικού με ψηφιακά μέσα. </w:t>
      </w:r>
    </w:p>
    <w:p w14:paraId="65B90379" w14:textId="77777777" w:rsidR="00852DC2" w:rsidRPr="00683E76" w:rsidRDefault="00852DC2" w:rsidP="00852DC2">
      <w:pPr>
        <w:pStyle w:val="ListParagraph"/>
        <w:numPr>
          <w:ilvl w:val="0"/>
          <w:numId w:val="17"/>
        </w:numPr>
        <w:spacing w:line="276" w:lineRule="auto"/>
        <w:ind w:left="36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Προσέλκυση και ενσωμάτωση εργατικού δυναμικού</w:t>
      </w:r>
    </w:p>
    <w:p w14:paraId="05C72648" w14:textId="438BCF78" w:rsidR="00852DC2" w:rsidRPr="00683E76" w:rsidRDefault="00852DC2" w:rsidP="00852DC2">
      <w:pPr>
        <w:pStyle w:val="ListParagraph"/>
        <w:numPr>
          <w:ilvl w:val="1"/>
          <w:numId w:val="17"/>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Ανάπτυξη εθνικής πολιτικής για τη νόμιμη και οργανωμένη προσέλκυση μεταναστών εργαζομένων σε κλάδους με ελλείψεις</w:t>
      </w:r>
      <w:r w:rsidR="002F2A21" w:rsidRPr="00683E76">
        <w:rPr>
          <w:rFonts w:cstheme="minorHAnsi"/>
          <w:color w:val="242424"/>
          <w:sz w:val="24"/>
          <w:szCs w:val="24"/>
          <w:shd w:val="clear" w:color="auto" w:fill="FFFFFF"/>
          <w:lang w:val="el-GR"/>
        </w:rPr>
        <w:t>.</w:t>
      </w:r>
    </w:p>
    <w:p w14:paraId="44144C28" w14:textId="65A30103" w:rsidR="00852DC2" w:rsidRPr="00683E76" w:rsidRDefault="00852DC2" w:rsidP="00852DC2">
      <w:pPr>
        <w:pStyle w:val="ListParagraph"/>
        <w:numPr>
          <w:ilvl w:val="1"/>
          <w:numId w:val="17"/>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Δημιουργία ευέλικτων διαδικασιών αδειοδότησης και ένταξης</w:t>
      </w:r>
      <w:r w:rsidR="002F2A21" w:rsidRPr="00683E76">
        <w:rPr>
          <w:rFonts w:cstheme="minorHAnsi"/>
          <w:color w:val="242424"/>
          <w:sz w:val="24"/>
          <w:szCs w:val="24"/>
          <w:shd w:val="clear" w:color="auto" w:fill="FFFFFF"/>
          <w:lang w:val="el-GR"/>
        </w:rPr>
        <w:t>.</w:t>
      </w:r>
    </w:p>
    <w:p w14:paraId="59BA769E" w14:textId="396AC8CD" w:rsidR="00852DC2" w:rsidRPr="00683E76" w:rsidRDefault="00852DC2" w:rsidP="00852DC2">
      <w:pPr>
        <w:pStyle w:val="ListParagraph"/>
        <w:numPr>
          <w:ilvl w:val="1"/>
          <w:numId w:val="17"/>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Υποστήριξη κοινωνικής ένταξης και καταπολέμηση της παραοικονομίας</w:t>
      </w:r>
      <w:r w:rsidR="002F2A21" w:rsidRPr="00683E76">
        <w:rPr>
          <w:rFonts w:cstheme="minorHAnsi"/>
          <w:color w:val="242424"/>
          <w:sz w:val="24"/>
          <w:szCs w:val="24"/>
          <w:shd w:val="clear" w:color="auto" w:fill="FFFFFF"/>
          <w:lang w:val="el-GR"/>
        </w:rPr>
        <w:t>.</w:t>
      </w:r>
    </w:p>
    <w:p w14:paraId="61656E4D" w14:textId="77777777" w:rsidR="00852DC2" w:rsidRPr="00683E76" w:rsidRDefault="00852DC2" w:rsidP="00852DC2">
      <w:pPr>
        <w:pStyle w:val="ListParagraph"/>
        <w:numPr>
          <w:ilvl w:val="0"/>
          <w:numId w:val="17"/>
        </w:numPr>
        <w:spacing w:line="276" w:lineRule="auto"/>
        <w:ind w:left="36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Ψηφιοποίηση και απλούστευση διαδικασιών</w:t>
      </w:r>
    </w:p>
    <w:p w14:paraId="0B457730" w14:textId="50A62BDA" w:rsidR="00852DC2" w:rsidRPr="00683E76" w:rsidRDefault="00852DC2" w:rsidP="00852DC2">
      <w:pPr>
        <w:pStyle w:val="ListParagraph"/>
        <w:numPr>
          <w:ilvl w:val="1"/>
          <w:numId w:val="17"/>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Ψηφιακή διαχείριση συμβάσεων, αδειών, δηλώσεων απασχόλησης και ασφαλιστικών υποχρεώσεων</w:t>
      </w:r>
      <w:r w:rsidR="002F2A21" w:rsidRPr="00683E76">
        <w:rPr>
          <w:rFonts w:cstheme="minorHAnsi"/>
          <w:color w:val="242424"/>
          <w:sz w:val="24"/>
          <w:szCs w:val="24"/>
          <w:shd w:val="clear" w:color="auto" w:fill="FFFFFF"/>
          <w:lang w:val="el-GR"/>
        </w:rPr>
        <w:t>.</w:t>
      </w:r>
    </w:p>
    <w:p w14:paraId="02FA1F8B" w14:textId="11ED19B3" w:rsidR="00852DC2" w:rsidRPr="00683E76" w:rsidRDefault="00852DC2" w:rsidP="00852DC2">
      <w:pPr>
        <w:pStyle w:val="ListParagraph"/>
        <w:numPr>
          <w:ilvl w:val="1"/>
          <w:numId w:val="17"/>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Μείωση της γραφειοκρατίας και διευκόλυνση της συμμόρφωσης</w:t>
      </w:r>
      <w:r w:rsidR="002F2A21" w:rsidRPr="00683E76">
        <w:rPr>
          <w:rFonts w:cstheme="minorHAnsi"/>
          <w:color w:val="242424"/>
          <w:sz w:val="24"/>
          <w:szCs w:val="24"/>
          <w:shd w:val="clear" w:color="auto" w:fill="FFFFFF"/>
          <w:lang w:val="el-GR"/>
        </w:rPr>
        <w:t>.</w:t>
      </w:r>
    </w:p>
    <w:p w14:paraId="5098C653" w14:textId="77777777" w:rsidR="00852DC2" w:rsidRPr="00683E76" w:rsidRDefault="00852DC2" w:rsidP="00852DC2">
      <w:pPr>
        <w:pStyle w:val="ListParagraph"/>
        <w:numPr>
          <w:ilvl w:val="0"/>
          <w:numId w:val="17"/>
        </w:numPr>
        <w:spacing w:line="276" w:lineRule="auto"/>
        <w:ind w:left="36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Διασφάλιση του κοινωνικού διαλόγου</w:t>
      </w:r>
    </w:p>
    <w:p w14:paraId="0FFD4C27" w14:textId="77777777" w:rsidR="00852DC2" w:rsidRPr="00683E76" w:rsidRDefault="00852DC2" w:rsidP="00852DC2">
      <w:pPr>
        <w:pStyle w:val="ListParagraph"/>
        <w:numPr>
          <w:ilvl w:val="1"/>
          <w:numId w:val="17"/>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Ενίσχυση του ρόλου των κοινωνικών εταίρων σε θέματα εργατικής νομοθεσίας και αγοράς εργασίας. </w:t>
      </w:r>
    </w:p>
    <w:p w14:paraId="035F312A" w14:textId="77777777" w:rsidR="00852DC2" w:rsidRPr="00683E76" w:rsidRDefault="00852DC2" w:rsidP="00852DC2">
      <w:pPr>
        <w:pStyle w:val="ListParagraph"/>
        <w:numPr>
          <w:ilvl w:val="1"/>
          <w:numId w:val="17"/>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lastRenderedPageBreak/>
        <w:t xml:space="preserve">Ενίσχυση της διαφάνειας και της συμμετοχικότητας στον σχεδιασμό και την εφαρμογή μεταρρυθμίσεων. </w:t>
      </w:r>
    </w:p>
    <w:p w14:paraId="75EDC630" w14:textId="4AB7FF31" w:rsidR="00852DC2" w:rsidRPr="00683E76" w:rsidRDefault="00852DC2" w:rsidP="00852DC2">
      <w:pPr>
        <w:pStyle w:val="ListParagraph"/>
        <w:shd w:val="clear" w:color="auto" w:fill="FFFFFF"/>
        <w:spacing w:after="0" w:line="276" w:lineRule="auto"/>
        <w:ind w:left="360"/>
        <w:jc w:val="both"/>
        <w:rPr>
          <w:rFonts w:eastAsia="Times New Roman" w:cstheme="minorHAnsi"/>
          <w:b/>
          <w:bCs/>
          <w:color w:val="242424"/>
          <w:kern w:val="0"/>
          <w:sz w:val="24"/>
          <w:szCs w:val="24"/>
          <w:lang w:val="el-GR" w:eastAsia="el-GR"/>
          <w14:ligatures w14:val="none"/>
        </w:rPr>
      </w:pPr>
      <w:r w:rsidRPr="00683E76">
        <w:rPr>
          <w:rFonts w:cstheme="minorHAnsi"/>
          <w:color w:val="242424"/>
          <w:sz w:val="24"/>
          <w:szCs w:val="24"/>
          <w:shd w:val="clear" w:color="auto" w:fill="FFFFFF"/>
          <w:lang w:val="el-GR"/>
        </w:rPr>
        <w:t xml:space="preserve"> </w:t>
      </w:r>
    </w:p>
    <w:p w14:paraId="3DD9068A" w14:textId="77777777" w:rsidR="00852DC2" w:rsidRPr="00683E76" w:rsidRDefault="00852DC2" w:rsidP="00852DC2">
      <w:pPr>
        <w:pStyle w:val="ListParagraph"/>
        <w:numPr>
          <w:ilvl w:val="0"/>
          <w:numId w:val="14"/>
        </w:numPr>
        <w:shd w:val="clear" w:color="auto" w:fill="FFFFFF"/>
        <w:spacing w:after="0" w:line="276" w:lineRule="auto"/>
        <w:ind w:left="360"/>
        <w:jc w:val="both"/>
        <w:rPr>
          <w:rFonts w:eastAsia="Times New Roman" w:cstheme="minorHAnsi"/>
          <w:b/>
          <w:bCs/>
          <w:color w:val="242424"/>
          <w:kern w:val="0"/>
          <w:sz w:val="24"/>
          <w:szCs w:val="24"/>
          <w:lang w:val="el-GR" w:eastAsia="el-GR"/>
          <w14:ligatures w14:val="none"/>
        </w:rPr>
      </w:pPr>
      <w:r w:rsidRPr="00683E76">
        <w:rPr>
          <w:rFonts w:eastAsia="Times New Roman" w:cstheme="minorHAnsi"/>
          <w:b/>
          <w:bCs/>
          <w:color w:val="242424"/>
          <w:kern w:val="0"/>
          <w:sz w:val="24"/>
          <w:szCs w:val="24"/>
          <w:lang w:val="el-GR" w:eastAsia="el-GR"/>
          <w14:ligatures w14:val="none"/>
        </w:rPr>
        <w:t>Αναβάθμιση της λειτουργίας της δημόσιας διοίκησης</w:t>
      </w:r>
    </w:p>
    <w:p w14:paraId="49DCB393" w14:textId="77777777" w:rsidR="00852DC2" w:rsidRPr="00683E76" w:rsidRDefault="00852DC2" w:rsidP="00852DC2">
      <w:pPr>
        <w:shd w:val="clear" w:color="auto" w:fill="FFFFFF"/>
        <w:spacing w:after="0" w:line="276" w:lineRule="auto"/>
        <w:jc w:val="both"/>
        <w:rPr>
          <w:rFonts w:eastAsia="Times New Roman" w:cstheme="minorHAnsi"/>
          <w:color w:val="242424"/>
          <w:kern w:val="0"/>
          <w:sz w:val="24"/>
          <w:szCs w:val="24"/>
          <w:lang w:val="el-GR" w:eastAsia="el-GR"/>
          <w14:ligatures w14:val="none"/>
        </w:rPr>
      </w:pPr>
    </w:p>
    <w:p w14:paraId="74584AF9" w14:textId="77777777" w:rsidR="00852DC2" w:rsidRPr="00683E76" w:rsidRDefault="00852DC2" w:rsidP="00852DC2">
      <w:pPr>
        <w:pStyle w:val="ListParagraph"/>
        <w:numPr>
          <w:ilvl w:val="0"/>
          <w:numId w:val="15"/>
        </w:numPr>
        <w:shd w:val="clear" w:color="auto" w:fill="FFFFFF"/>
        <w:spacing w:after="0" w:line="276" w:lineRule="auto"/>
        <w:ind w:left="36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Θεσμοθέτηση Δείκτη Ποιότητας της Δημόσιας Διοίκησης</w:t>
      </w:r>
    </w:p>
    <w:p w14:paraId="7A41222C" w14:textId="77777777" w:rsidR="00852DC2" w:rsidRPr="00683E76" w:rsidRDefault="00852DC2" w:rsidP="00852DC2">
      <w:pPr>
        <w:pStyle w:val="ListParagraph"/>
        <w:numPr>
          <w:ilvl w:val="1"/>
          <w:numId w:val="15"/>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Δημιουργία ετήσιου Δείκτη με μετρήσιμα κριτήρια: χρόνοι διεκπεραίωσης, προσβασιμότητα πληροφοριών, ποιότητα ψηφιακών υπηρεσιών, βαθμός ικανοποίησης πολιτών και επιχειρήσεων. </w:t>
      </w:r>
    </w:p>
    <w:p w14:paraId="2FC8EB98" w14:textId="77777777" w:rsidR="00852DC2" w:rsidRPr="00683E76" w:rsidRDefault="00852DC2" w:rsidP="00852DC2">
      <w:pPr>
        <w:pStyle w:val="ListParagraph"/>
        <w:numPr>
          <w:ilvl w:val="0"/>
          <w:numId w:val="15"/>
        </w:numPr>
        <w:shd w:val="clear" w:color="auto" w:fill="FFFFFF"/>
        <w:spacing w:after="0" w:line="276" w:lineRule="auto"/>
        <w:ind w:left="36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Επέκταση του </w:t>
      </w:r>
      <w:r w:rsidRPr="00683E76">
        <w:rPr>
          <w:rFonts w:eastAsia="Times New Roman" w:cstheme="minorHAnsi"/>
          <w:color w:val="242424"/>
          <w:kern w:val="0"/>
          <w:sz w:val="24"/>
          <w:szCs w:val="24"/>
          <w:lang w:eastAsia="el-GR"/>
          <w14:ligatures w14:val="none"/>
        </w:rPr>
        <w:t>gov</w:t>
      </w:r>
      <w:r w:rsidRPr="00683E76">
        <w:rPr>
          <w:rFonts w:eastAsia="Times New Roman" w:cstheme="minorHAnsi"/>
          <w:color w:val="242424"/>
          <w:kern w:val="0"/>
          <w:sz w:val="24"/>
          <w:szCs w:val="24"/>
          <w:lang w:val="el-GR" w:eastAsia="el-GR"/>
          <w14:ligatures w14:val="none"/>
        </w:rPr>
        <w:t>.</w:t>
      </w:r>
      <w:r w:rsidRPr="00683E76">
        <w:rPr>
          <w:rFonts w:eastAsia="Times New Roman" w:cstheme="minorHAnsi"/>
          <w:color w:val="242424"/>
          <w:kern w:val="0"/>
          <w:sz w:val="24"/>
          <w:szCs w:val="24"/>
          <w:lang w:eastAsia="el-GR"/>
          <w14:ligatures w14:val="none"/>
        </w:rPr>
        <w:t>gr</w:t>
      </w:r>
      <w:r w:rsidRPr="00683E76">
        <w:rPr>
          <w:rFonts w:eastAsia="Times New Roman" w:cstheme="minorHAnsi"/>
          <w:color w:val="242424"/>
          <w:kern w:val="0"/>
          <w:sz w:val="24"/>
          <w:szCs w:val="24"/>
          <w:lang w:val="el-GR" w:eastAsia="el-GR"/>
          <w14:ligatures w14:val="none"/>
        </w:rPr>
        <w:t xml:space="preserve"> και πλήρης αυτοματοποίηση υπηρεσιών</w:t>
      </w:r>
    </w:p>
    <w:p w14:paraId="4A02F891" w14:textId="366BD44C" w:rsidR="00852DC2" w:rsidRPr="00683E76" w:rsidRDefault="00852DC2" w:rsidP="00852DC2">
      <w:pPr>
        <w:pStyle w:val="ListParagraph"/>
        <w:numPr>
          <w:ilvl w:val="1"/>
          <w:numId w:val="15"/>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Καθολική ενσωμάτωση όλων των φορέων και λειτουργιών σε ενιαίο περιβάλλον</w:t>
      </w:r>
      <w:r w:rsidR="005E61D7" w:rsidRPr="00683E76">
        <w:rPr>
          <w:rFonts w:eastAsia="Times New Roman" w:cstheme="minorHAnsi"/>
          <w:color w:val="242424"/>
          <w:kern w:val="0"/>
          <w:sz w:val="24"/>
          <w:szCs w:val="24"/>
          <w:lang w:val="el-GR" w:eastAsia="el-GR"/>
          <w14:ligatures w14:val="none"/>
        </w:rPr>
        <w:t>.</w:t>
      </w:r>
    </w:p>
    <w:p w14:paraId="6F069E0D" w14:textId="77777777" w:rsidR="00852DC2" w:rsidRPr="00683E76" w:rsidRDefault="00852DC2" w:rsidP="00852DC2">
      <w:pPr>
        <w:pStyle w:val="ListParagraph"/>
        <w:numPr>
          <w:ilvl w:val="1"/>
          <w:numId w:val="15"/>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Προληπτική και προσωποποιημένη ψηφιακή διοίκηση, με βάση το </w:t>
      </w:r>
      <w:r w:rsidRPr="00683E76">
        <w:rPr>
          <w:rFonts w:eastAsia="Times New Roman" w:cstheme="minorHAnsi"/>
          <w:color w:val="242424"/>
          <w:kern w:val="0"/>
          <w:sz w:val="24"/>
          <w:szCs w:val="24"/>
          <w:lang w:eastAsia="el-GR"/>
          <w14:ligatures w14:val="none"/>
        </w:rPr>
        <w:t>business</w:t>
      </w:r>
      <w:r w:rsidRPr="00683E76">
        <w:rPr>
          <w:rFonts w:eastAsia="Times New Roman" w:cstheme="minorHAnsi"/>
          <w:color w:val="242424"/>
          <w:kern w:val="0"/>
          <w:sz w:val="24"/>
          <w:szCs w:val="24"/>
          <w:lang w:val="el-GR" w:eastAsia="el-GR"/>
          <w14:ligatures w14:val="none"/>
        </w:rPr>
        <w:t xml:space="preserve"> ή </w:t>
      </w:r>
      <w:r w:rsidRPr="00683E76">
        <w:rPr>
          <w:rFonts w:eastAsia="Times New Roman" w:cstheme="minorHAnsi"/>
          <w:color w:val="242424"/>
          <w:kern w:val="0"/>
          <w:sz w:val="24"/>
          <w:szCs w:val="24"/>
          <w:lang w:eastAsia="el-GR"/>
          <w14:ligatures w14:val="none"/>
        </w:rPr>
        <w:t>personal</w:t>
      </w:r>
      <w:r w:rsidRPr="00683E76">
        <w:rPr>
          <w:rFonts w:eastAsia="Times New Roman" w:cstheme="minorHAnsi"/>
          <w:color w:val="242424"/>
          <w:kern w:val="0"/>
          <w:sz w:val="24"/>
          <w:szCs w:val="24"/>
          <w:lang w:val="el-GR" w:eastAsia="el-GR"/>
          <w14:ligatures w14:val="none"/>
        </w:rPr>
        <w:t xml:space="preserve"> </w:t>
      </w:r>
      <w:r w:rsidRPr="00683E76">
        <w:rPr>
          <w:rFonts w:eastAsia="Times New Roman" w:cstheme="minorHAnsi"/>
          <w:color w:val="242424"/>
          <w:kern w:val="0"/>
          <w:sz w:val="24"/>
          <w:szCs w:val="24"/>
          <w:lang w:eastAsia="el-GR"/>
          <w14:ligatures w14:val="none"/>
        </w:rPr>
        <w:t>ID</w:t>
      </w:r>
      <w:r w:rsidRPr="00683E76">
        <w:rPr>
          <w:rFonts w:eastAsia="Times New Roman" w:cstheme="minorHAnsi"/>
          <w:color w:val="242424"/>
          <w:kern w:val="0"/>
          <w:sz w:val="24"/>
          <w:szCs w:val="24"/>
          <w:lang w:val="el-GR" w:eastAsia="el-GR"/>
          <w14:ligatures w14:val="none"/>
        </w:rPr>
        <w:t>.</w:t>
      </w:r>
    </w:p>
    <w:p w14:paraId="6BEA4E95" w14:textId="77777777" w:rsidR="00852DC2" w:rsidRPr="00683E76" w:rsidRDefault="00852DC2" w:rsidP="00852DC2">
      <w:pPr>
        <w:pStyle w:val="ListParagraph"/>
        <w:numPr>
          <w:ilvl w:val="1"/>
          <w:numId w:val="15"/>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Υποχρεωτική ψηφιακή παροχή υπηρεσιών για διοικητικά αιτήματα επιχειρήσεων. </w:t>
      </w:r>
    </w:p>
    <w:p w14:paraId="16D59FB2" w14:textId="77777777" w:rsidR="00852DC2" w:rsidRPr="00683E76" w:rsidRDefault="00852DC2" w:rsidP="00852DC2">
      <w:pPr>
        <w:pStyle w:val="ListParagraph"/>
        <w:numPr>
          <w:ilvl w:val="0"/>
          <w:numId w:val="15"/>
        </w:numPr>
        <w:shd w:val="clear" w:color="auto" w:fill="FFFFFF"/>
        <w:spacing w:after="0" w:line="276" w:lineRule="auto"/>
        <w:ind w:left="36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Θεσμική συνεργασία Δημοσίου – Επιμελητηρίων</w:t>
      </w:r>
    </w:p>
    <w:p w14:paraId="1C5C22FE" w14:textId="61BC2EB7" w:rsidR="00852DC2" w:rsidRPr="00683E76" w:rsidRDefault="00852DC2" w:rsidP="00852DC2">
      <w:pPr>
        <w:pStyle w:val="ListParagraph"/>
        <w:numPr>
          <w:ilvl w:val="1"/>
          <w:numId w:val="15"/>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Αναγνώριση των Επιμελητηρίων ως φορέων fast-track εξυπηρέτησης επιχειρήσεων, σε συνεργασία με τη δημόσια διοίκηση</w:t>
      </w:r>
      <w:r w:rsidR="005E61D7" w:rsidRPr="00683E76">
        <w:rPr>
          <w:rFonts w:eastAsia="Times New Roman" w:cstheme="minorHAnsi"/>
          <w:color w:val="242424"/>
          <w:kern w:val="0"/>
          <w:sz w:val="24"/>
          <w:szCs w:val="24"/>
          <w:lang w:val="el-GR" w:eastAsia="el-GR"/>
          <w14:ligatures w14:val="none"/>
        </w:rPr>
        <w:t>.</w:t>
      </w:r>
    </w:p>
    <w:p w14:paraId="15B72E03" w14:textId="0B590AC9" w:rsidR="00852DC2" w:rsidRPr="00683E76" w:rsidRDefault="00852DC2" w:rsidP="00852DC2">
      <w:pPr>
        <w:pStyle w:val="ListParagraph"/>
        <w:numPr>
          <w:ilvl w:val="1"/>
          <w:numId w:val="15"/>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Ανάθεση ειδικών ρόλων διαμεσολάβησης, επικοινωνίας και παροχής πληροφόρησης</w:t>
      </w:r>
      <w:r w:rsidR="005E61D7" w:rsidRPr="00683E76">
        <w:rPr>
          <w:rFonts w:eastAsia="Times New Roman" w:cstheme="minorHAnsi"/>
          <w:color w:val="242424"/>
          <w:kern w:val="0"/>
          <w:sz w:val="24"/>
          <w:szCs w:val="24"/>
          <w:lang w:val="el-GR" w:eastAsia="el-GR"/>
          <w14:ligatures w14:val="none"/>
        </w:rPr>
        <w:t>.</w:t>
      </w:r>
    </w:p>
    <w:p w14:paraId="2F6CE45C" w14:textId="77777777" w:rsidR="00852DC2" w:rsidRPr="00683E76" w:rsidRDefault="00852DC2" w:rsidP="00852DC2">
      <w:pPr>
        <w:pStyle w:val="ListParagraph"/>
        <w:numPr>
          <w:ilvl w:val="0"/>
          <w:numId w:val="15"/>
        </w:numPr>
        <w:shd w:val="clear" w:color="auto" w:fill="FFFFFF"/>
        <w:spacing w:after="0" w:line="276" w:lineRule="auto"/>
        <w:ind w:left="36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Αναβάθμιση των στελεχών και του </w:t>
      </w:r>
      <w:r w:rsidRPr="00683E76">
        <w:rPr>
          <w:rFonts w:eastAsia="Times New Roman" w:cstheme="minorHAnsi"/>
          <w:color w:val="242424"/>
          <w:kern w:val="0"/>
          <w:sz w:val="24"/>
          <w:szCs w:val="24"/>
          <w:lang w:eastAsia="el-GR"/>
          <w14:ligatures w14:val="none"/>
        </w:rPr>
        <w:t>management</w:t>
      </w:r>
      <w:r w:rsidRPr="00683E76">
        <w:rPr>
          <w:rFonts w:eastAsia="Times New Roman" w:cstheme="minorHAnsi"/>
          <w:color w:val="242424"/>
          <w:kern w:val="0"/>
          <w:sz w:val="24"/>
          <w:szCs w:val="24"/>
          <w:lang w:val="el-GR" w:eastAsia="el-GR"/>
          <w14:ligatures w14:val="none"/>
        </w:rPr>
        <w:t xml:space="preserve"> της δημόσιας διοίκησης </w:t>
      </w:r>
    </w:p>
    <w:p w14:paraId="7F816AE5" w14:textId="71FF6E80" w:rsidR="00852DC2" w:rsidRPr="00683E76" w:rsidRDefault="00852DC2" w:rsidP="00852DC2">
      <w:pPr>
        <w:pStyle w:val="ListParagraph"/>
        <w:numPr>
          <w:ilvl w:val="1"/>
          <w:numId w:val="15"/>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Εισαγωγή συστήματος αξιολόγησης στη βάση στόχων και </w:t>
      </w:r>
      <w:r w:rsidRPr="00683E76">
        <w:rPr>
          <w:rFonts w:eastAsia="Times New Roman" w:cstheme="minorHAnsi"/>
          <w:color w:val="242424"/>
          <w:kern w:val="0"/>
          <w:sz w:val="24"/>
          <w:szCs w:val="24"/>
          <w:lang w:eastAsia="el-GR"/>
          <w14:ligatures w14:val="none"/>
        </w:rPr>
        <w:t>KPIs</w:t>
      </w:r>
      <w:r w:rsidRPr="00683E76">
        <w:rPr>
          <w:rFonts w:eastAsia="Times New Roman" w:cstheme="minorHAnsi"/>
          <w:color w:val="242424"/>
          <w:kern w:val="0"/>
          <w:sz w:val="24"/>
          <w:szCs w:val="24"/>
          <w:lang w:val="el-GR" w:eastAsia="el-GR"/>
          <w14:ligatures w14:val="none"/>
        </w:rPr>
        <w:t>, ανά υπηρεσία και υπάλληλο</w:t>
      </w:r>
      <w:r w:rsidR="005E61D7" w:rsidRPr="00683E76">
        <w:rPr>
          <w:rFonts w:eastAsia="Times New Roman" w:cstheme="minorHAnsi"/>
          <w:color w:val="242424"/>
          <w:kern w:val="0"/>
          <w:sz w:val="24"/>
          <w:szCs w:val="24"/>
          <w:lang w:val="el-GR" w:eastAsia="el-GR"/>
          <w14:ligatures w14:val="none"/>
        </w:rPr>
        <w:t>.</w:t>
      </w:r>
    </w:p>
    <w:p w14:paraId="22EECC5A" w14:textId="77777777" w:rsidR="00852DC2" w:rsidRPr="00683E76" w:rsidRDefault="00852DC2" w:rsidP="00852DC2">
      <w:pPr>
        <w:pStyle w:val="ListParagraph"/>
        <w:numPr>
          <w:ilvl w:val="1"/>
          <w:numId w:val="15"/>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 xml:space="preserve">Καθιέρωση Σχολής δημοσίου μάνατζμεντ και εκπαίδευσης σε σύγχρονες διοικητικές πρακτικές. </w:t>
      </w:r>
    </w:p>
    <w:p w14:paraId="3E226798" w14:textId="77777777" w:rsidR="00852DC2" w:rsidRPr="00683E76" w:rsidRDefault="00852DC2" w:rsidP="00852DC2">
      <w:pPr>
        <w:pStyle w:val="ListParagraph"/>
        <w:numPr>
          <w:ilvl w:val="1"/>
          <w:numId w:val="15"/>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Αξιοκρατικές και διαφανείς διαδικασίες επιλογής προϊσταμένων και διευθυντών.</w:t>
      </w:r>
    </w:p>
    <w:p w14:paraId="48ED1653" w14:textId="77777777" w:rsidR="00852DC2" w:rsidRPr="00683E76" w:rsidRDefault="00852DC2" w:rsidP="00852DC2">
      <w:pPr>
        <w:pStyle w:val="ListParagraph"/>
        <w:numPr>
          <w:ilvl w:val="0"/>
          <w:numId w:val="15"/>
        </w:numPr>
        <w:shd w:val="clear" w:color="auto" w:fill="FFFFFF"/>
        <w:spacing w:after="0" w:line="276" w:lineRule="auto"/>
        <w:ind w:left="36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Οριζόντια εφαρμογή της αρχής «μόνο μια φορά».</w:t>
      </w:r>
    </w:p>
    <w:p w14:paraId="4A7E3B67" w14:textId="6F3F0827" w:rsidR="00852DC2" w:rsidRPr="00683E76" w:rsidRDefault="00852DC2" w:rsidP="00852DC2">
      <w:pPr>
        <w:pStyle w:val="ListParagraph"/>
        <w:numPr>
          <w:ilvl w:val="1"/>
          <w:numId w:val="15"/>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Υποχρέωση όλων των φορέων να αντλούν πληροφορίες αυτόματα και χωρίς επανάληψη αιτήσεων</w:t>
      </w:r>
      <w:r w:rsidR="005E61D7" w:rsidRPr="00683E76">
        <w:rPr>
          <w:rFonts w:eastAsia="Times New Roman" w:cstheme="minorHAnsi"/>
          <w:color w:val="242424"/>
          <w:kern w:val="0"/>
          <w:sz w:val="24"/>
          <w:szCs w:val="24"/>
          <w:lang w:val="el-GR" w:eastAsia="el-GR"/>
          <w14:ligatures w14:val="none"/>
        </w:rPr>
        <w:t>.</w:t>
      </w:r>
    </w:p>
    <w:p w14:paraId="67B9C2AC" w14:textId="77777777" w:rsidR="00852DC2" w:rsidRPr="00683E76" w:rsidRDefault="00852DC2" w:rsidP="00852DC2">
      <w:pPr>
        <w:pStyle w:val="ListParagraph"/>
        <w:numPr>
          <w:ilvl w:val="1"/>
          <w:numId w:val="15"/>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Ψηφιακό προφίλ επιχείρησης ή πολίτη, με διαλειτουργικότητα σε  ΑΑΔΕ, ΕΦΚΑ, ΔΟΥ, ΓΕΜΗ, Υπουργεία, ΟΤΑ.</w:t>
      </w:r>
    </w:p>
    <w:p w14:paraId="5C6E1BAC" w14:textId="77777777" w:rsidR="00852DC2" w:rsidRPr="00683E76" w:rsidRDefault="00852DC2" w:rsidP="00852DC2">
      <w:pPr>
        <w:pStyle w:val="ListParagraph"/>
        <w:numPr>
          <w:ilvl w:val="0"/>
          <w:numId w:val="15"/>
        </w:numPr>
        <w:shd w:val="clear" w:color="auto" w:fill="FFFFFF"/>
        <w:spacing w:after="0" w:line="276" w:lineRule="auto"/>
        <w:ind w:left="36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Κώδικας Διοικητικής Συμπεριφοράς και Υποχρεώσεων</w:t>
      </w:r>
    </w:p>
    <w:p w14:paraId="07287180" w14:textId="6028B07C" w:rsidR="00852DC2" w:rsidRPr="00683E76" w:rsidRDefault="00852DC2" w:rsidP="00852DC2">
      <w:pPr>
        <w:pStyle w:val="ListParagraph"/>
        <w:numPr>
          <w:ilvl w:val="1"/>
          <w:numId w:val="15"/>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Καθιέρωση δεσμευτικού πλαισίου για τη συμπεριφορά των υπαλλήλων προς τον πολίτη/επιχείρηση</w:t>
      </w:r>
      <w:r w:rsidR="005E61D7" w:rsidRPr="00683E76">
        <w:rPr>
          <w:rFonts w:eastAsia="Times New Roman" w:cstheme="minorHAnsi"/>
          <w:color w:val="242424"/>
          <w:kern w:val="0"/>
          <w:sz w:val="24"/>
          <w:szCs w:val="24"/>
          <w:lang w:val="el-GR" w:eastAsia="el-GR"/>
          <w14:ligatures w14:val="none"/>
        </w:rPr>
        <w:t>.</w:t>
      </w:r>
    </w:p>
    <w:p w14:paraId="3596F113" w14:textId="140769AE" w:rsidR="00852DC2" w:rsidRPr="00683E76" w:rsidRDefault="00852DC2" w:rsidP="00852DC2">
      <w:pPr>
        <w:pStyle w:val="ListParagraph"/>
        <w:numPr>
          <w:ilvl w:val="1"/>
          <w:numId w:val="15"/>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Υποχρεωτική τεκμηρίωση αποφάσεων – απορρίψεων – καθυστερήσεων</w:t>
      </w:r>
      <w:r w:rsidR="005E61D7" w:rsidRPr="00683E76">
        <w:rPr>
          <w:rFonts w:eastAsia="Times New Roman" w:cstheme="minorHAnsi"/>
          <w:color w:val="242424"/>
          <w:kern w:val="0"/>
          <w:sz w:val="24"/>
          <w:szCs w:val="24"/>
          <w:lang w:val="el-GR" w:eastAsia="el-GR"/>
          <w14:ligatures w14:val="none"/>
        </w:rPr>
        <w:t>.</w:t>
      </w:r>
    </w:p>
    <w:p w14:paraId="7AAB3ADE" w14:textId="0D5D3907" w:rsidR="00460C8F" w:rsidRDefault="00852DC2" w:rsidP="00852DC2">
      <w:pPr>
        <w:pStyle w:val="ListParagraph"/>
        <w:numPr>
          <w:ilvl w:val="1"/>
          <w:numId w:val="15"/>
        </w:numPr>
        <w:shd w:val="clear" w:color="auto" w:fill="FFFFFF"/>
        <w:spacing w:after="0" w:line="276" w:lineRule="auto"/>
        <w:ind w:left="1080"/>
        <w:jc w:val="both"/>
        <w:rPr>
          <w:rFonts w:eastAsia="Times New Roman" w:cstheme="minorHAnsi"/>
          <w:color w:val="242424"/>
          <w:kern w:val="0"/>
          <w:sz w:val="24"/>
          <w:szCs w:val="24"/>
          <w:lang w:val="el-GR" w:eastAsia="el-GR"/>
          <w14:ligatures w14:val="none"/>
        </w:rPr>
      </w:pPr>
      <w:r w:rsidRPr="00683E76">
        <w:rPr>
          <w:rFonts w:eastAsia="Times New Roman" w:cstheme="minorHAnsi"/>
          <w:color w:val="242424"/>
          <w:kern w:val="0"/>
          <w:sz w:val="24"/>
          <w:szCs w:val="24"/>
          <w:lang w:val="el-GR" w:eastAsia="el-GR"/>
          <w14:ligatures w14:val="none"/>
        </w:rPr>
        <w:t>Ενίσχυση των δομών εσωτερικού ελέγχου και πειθαρχικής ευθύνης</w:t>
      </w:r>
      <w:r w:rsidR="005E61D7" w:rsidRPr="00683E76">
        <w:rPr>
          <w:rFonts w:eastAsia="Times New Roman" w:cstheme="minorHAnsi"/>
          <w:color w:val="242424"/>
          <w:kern w:val="0"/>
          <w:sz w:val="24"/>
          <w:szCs w:val="24"/>
          <w:lang w:val="el-GR" w:eastAsia="el-GR"/>
          <w14:ligatures w14:val="none"/>
        </w:rPr>
        <w:t>.</w:t>
      </w:r>
    </w:p>
    <w:p w14:paraId="4C617B9D" w14:textId="77777777" w:rsidR="00460C8F" w:rsidRDefault="00460C8F">
      <w:pPr>
        <w:rPr>
          <w:rFonts w:eastAsia="Times New Roman" w:cstheme="minorHAnsi"/>
          <w:color w:val="242424"/>
          <w:kern w:val="0"/>
          <w:sz w:val="24"/>
          <w:szCs w:val="24"/>
          <w:lang w:val="el-GR" w:eastAsia="el-GR"/>
          <w14:ligatures w14:val="none"/>
        </w:rPr>
      </w:pPr>
      <w:r>
        <w:rPr>
          <w:rFonts w:eastAsia="Times New Roman" w:cstheme="minorHAnsi"/>
          <w:color w:val="242424"/>
          <w:kern w:val="0"/>
          <w:sz w:val="24"/>
          <w:szCs w:val="24"/>
          <w:lang w:val="el-GR" w:eastAsia="el-GR"/>
          <w14:ligatures w14:val="none"/>
        </w:rPr>
        <w:br w:type="page"/>
      </w:r>
    </w:p>
    <w:p w14:paraId="5939FC3C" w14:textId="77777777" w:rsidR="00852DC2" w:rsidRPr="00683E76" w:rsidRDefault="00852DC2" w:rsidP="00852DC2">
      <w:pPr>
        <w:pStyle w:val="ListParagraph"/>
        <w:numPr>
          <w:ilvl w:val="0"/>
          <w:numId w:val="14"/>
        </w:numPr>
        <w:spacing w:line="276" w:lineRule="auto"/>
        <w:ind w:left="360"/>
        <w:jc w:val="both"/>
        <w:rPr>
          <w:rFonts w:cstheme="minorHAnsi"/>
          <w:b/>
          <w:bCs/>
          <w:sz w:val="24"/>
          <w:szCs w:val="24"/>
          <w:lang w:val="el-GR"/>
        </w:rPr>
      </w:pPr>
      <w:r w:rsidRPr="00683E76">
        <w:rPr>
          <w:rFonts w:cstheme="minorHAnsi"/>
          <w:b/>
          <w:bCs/>
          <w:sz w:val="24"/>
          <w:szCs w:val="24"/>
          <w:lang w:val="el-GR"/>
        </w:rPr>
        <w:lastRenderedPageBreak/>
        <w:t xml:space="preserve">Μείωση διοικητικού κόστους </w:t>
      </w:r>
    </w:p>
    <w:p w14:paraId="208E6D01" w14:textId="77777777" w:rsidR="00852DC2" w:rsidRPr="00683E76" w:rsidRDefault="00852DC2" w:rsidP="00852DC2">
      <w:pPr>
        <w:spacing w:line="276" w:lineRule="auto"/>
        <w:jc w:val="both"/>
        <w:rPr>
          <w:rFonts w:cstheme="minorHAnsi"/>
          <w:sz w:val="24"/>
          <w:szCs w:val="24"/>
          <w:lang w:val="el-GR"/>
        </w:rPr>
      </w:pPr>
      <w:r w:rsidRPr="00683E76">
        <w:rPr>
          <w:rFonts w:cstheme="minorHAnsi"/>
          <w:sz w:val="24"/>
          <w:szCs w:val="24"/>
          <w:lang w:val="el-GR"/>
        </w:rPr>
        <w:t xml:space="preserve">Στόχος είναι η δραστική μείωση του διοικητικού κόστους μέσω της απλούστευσης διαδικασιών, διαλειτουργικότητας των συστημάτων και ενίσχυση της διοικητικής αποτελεσματικότητας. Τελικός σκοπός είναι η απελευθέρωση παραγωγικών πόρων, η βελτίωση του επιχειρηματικού περιβάλλοντος, η μείωση της αβεβαιότητας και των καθυστερήσεων. </w:t>
      </w:r>
    </w:p>
    <w:p w14:paraId="12F885B9" w14:textId="77777777" w:rsidR="00852DC2" w:rsidRPr="00683E76" w:rsidRDefault="00852DC2" w:rsidP="00852DC2">
      <w:pPr>
        <w:spacing w:line="276" w:lineRule="auto"/>
        <w:jc w:val="both"/>
        <w:rPr>
          <w:rFonts w:cstheme="minorHAnsi"/>
          <w:sz w:val="24"/>
          <w:szCs w:val="24"/>
          <w:lang w:val="el-GR"/>
        </w:rPr>
      </w:pPr>
      <w:r w:rsidRPr="00683E76">
        <w:rPr>
          <w:rFonts w:cstheme="minorHAnsi"/>
          <w:sz w:val="24"/>
          <w:szCs w:val="24"/>
          <w:lang w:val="el-GR"/>
        </w:rPr>
        <w:t>Διαμόρ</w:t>
      </w:r>
      <w:r w:rsidRPr="00683E76">
        <w:rPr>
          <w:rFonts w:cstheme="minorHAnsi"/>
          <w:color w:val="242424"/>
          <w:sz w:val="24"/>
          <w:szCs w:val="24"/>
          <w:shd w:val="clear" w:color="auto" w:fill="FFFFFF"/>
          <w:lang w:val="el-GR"/>
        </w:rPr>
        <w:t xml:space="preserve">φωση ενός νέου διοικητικού περιβάλλοντος, με ψηφιακή λειτουργία και ελαχιστοποίηση της ανθρώπινης παρέμβασης, διαφάνεια, ταχύτητα και λογοδοσία, εστίαση στις ανάγκες της παραγωγής και όχι της γραφειοκρατίας. </w:t>
      </w:r>
    </w:p>
    <w:p w14:paraId="632ED32F" w14:textId="77777777" w:rsidR="00852DC2" w:rsidRPr="00683E76" w:rsidRDefault="00852DC2" w:rsidP="00852DC2">
      <w:pPr>
        <w:pStyle w:val="ListParagraph"/>
        <w:numPr>
          <w:ilvl w:val="0"/>
          <w:numId w:val="4"/>
        </w:numPr>
        <w:spacing w:line="276" w:lineRule="auto"/>
        <w:ind w:left="360"/>
        <w:jc w:val="both"/>
        <w:rPr>
          <w:rFonts w:cstheme="minorHAnsi"/>
          <w:sz w:val="24"/>
          <w:szCs w:val="24"/>
          <w:lang w:val="el-GR"/>
        </w:rPr>
      </w:pPr>
      <w:r w:rsidRPr="00683E76">
        <w:rPr>
          <w:rFonts w:cstheme="minorHAnsi"/>
          <w:sz w:val="24"/>
          <w:szCs w:val="24"/>
          <w:lang w:val="el-GR"/>
        </w:rPr>
        <w:t xml:space="preserve">Απλοποίηση </w:t>
      </w:r>
      <w:r w:rsidRPr="00683E76">
        <w:rPr>
          <w:rFonts w:cstheme="minorHAnsi"/>
          <w:color w:val="242424"/>
          <w:sz w:val="24"/>
          <w:szCs w:val="24"/>
          <w:shd w:val="clear" w:color="auto" w:fill="FFFFFF"/>
          <w:lang w:val="el-GR"/>
        </w:rPr>
        <w:t>φορολογικών και ασφαλιστικών υποχρεώσεων</w:t>
      </w:r>
    </w:p>
    <w:p w14:paraId="1668AF22" w14:textId="77777777" w:rsidR="00852DC2" w:rsidRPr="00683E76" w:rsidRDefault="00852DC2" w:rsidP="00852DC2">
      <w:pPr>
        <w:pStyle w:val="ListParagraph"/>
        <w:numPr>
          <w:ilvl w:val="1"/>
          <w:numId w:val="4"/>
        </w:numPr>
        <w:spacing w:line="276" w:lineRule="auto"/>
        <w:ind w:left="1080"/>
        <w:jc w:val="both"/>
        <w:rPr>
          <w:rFonts w:cstheme="minorHAnsi"/>
          <w:sz w:val="24"/>
          <w:szCs w:val="24"/>
          <w:lang w:val="el-GR"/>
        </w:rPr>
      </w:pPr>
      <w:r w:rsidRPr="00683E76">
        <w:rPr>
          <w:rFonts w:cstheme="minorHAnsi"/>
          <w:color w:val="242424"/>
          <w:sz w:val="24"/>
          <w:szCs w:val="24"/>
          <w:shd w:val="clear" w:color="auto" w:fill="FFFFFF"/>
          <w:lang w:val="el-GR"/>
        </w:rPr>
        <w:t>Ενοποίηση δηλώσεων ΦΠΑ – εργοδοτικών εισφορών – Εργάνης σε μια ενιαία περιοδική δήλωση.</w:t>
      </w:r>
    </w:p>
    <w:p w14:paraId="491364E5" w14:textId="77777777" w:rsidR="00852DC2" w:rsidRPr="00683E76" w:rsidRDefault="00852DC2" w:rsidP="00852DC2">
      <w:pPr>
        <w:pStyle w:val="ListParagraph"/>
        <w:numPr>
          <w:ilvl w:val="1"/>
          <w:numId w:val="4"/>
        </w:numPr>
        <w:spacing w:line="276" w:lineRule="auto"/>
        <w:ind w:left="1080"/>
        <w:jc w:val="both"/>
        <w:rPr>
          <w:rFonts w:cstheme="minorHAnsi"/>
          <w:sz w:val="24"/>
          <w:szCs w:val="24"/>
          <w:lang w:val="el-GR"/>
        </w:rPr>
      </w:pPr>
      <w:r w:rsidRPr="00683E76">
        <w:rPr>
          <w:rFonts w:cstheme="minorHAnsi"/>
          <w:color w:val="242424"/>
          <w:sz w:val="24"/>
          <w:szCs w:val="24"/>
          <w:shd w:val="clear" w:color="auto" w:fill="FFFFFF"/>
          <w:lang w:val="el-GR"/>
        </w:rPr>
        <w:t>Καθιέρωση ημερολογίου υποχρεώσεων ανά επιχείρηση, με αυτόματες ειδοποιήσεις από gov.gr/business.</w:t>
      </w:r>
    </w:p>
    <w:p w14:paraId="08129237" w14:textId="77777777" w:rsidR="00852DC2" w:rsidRPr="00683E76" w:rsidRDefault="00852DC2" w:rsidP="00852DC2">
      <w:pPr>
        <w:pStyle w:val="ListParagraph"/>
        <w:numPr>
          <w:ilvl w:val="1"/>
          <w:numId w:val="4"/>
        </w:numPr>
        <w:spacing w:line="276" w:lineRule="auto"/>
        <w:ind w:left="1080"/>
        <w:jc w:val="both"/>
        <w:rPr>
          <w:rFonts w:cstheme="minorHAnsi"/>
          <w:sz w:val="24"/>
          <w:szCs w:val="24"/>
          <w:lang w:val="el-GR"/>
        </w:rPr>
      </w:pPr>
      <w:r w:rsidRPr="00683E76">
        <w:rPr>
          <w:rFonts w:cstheme="minorHAnsi"/>
          <w:color w:val="242424"/>
          <w:sz w:val="24"/>
          <w:szCs w:val="24"/>
          <w:shd w:val="clear" w:color="auto" w:fill="FFFFFF"/>
          <w:lang w:val="el-GR"/>
        </w:rPr>
        <w:t xml:space="preserve">Ψηφιακή βεβαίωση μη οφειλών για χρήση σε όλες τις συναλλαγές με το Δημόσιο. </w:t>
      </w:r>
    </w:p>
    <w:p w14:paraId="4B800678" w14:textId="77777777" w:rsidR="00852DC2" w:rsidRPr="00683E76" w:rsidRDefault="00852DC2" w:rsidP="00852DC2">
      <w:pPr>
        <w:pStyle w:val="ListParagraph"/>
        <w:numPr>
          <w:ilvl w:val="0"/>
          <w:numId w:val="4"/>
        </w:numPr>
        <w:spacing w:line="276" w:lineRule="auto"/>
        <w:ind w:left="360"/>
        <w:jc w:val="both"/>
        <w:rPr>
          <w:rFonts w:cstheme="minorHAnsi"/>
          <w:sz w:val="24"/>
          <w:szCs w:val="24"/>
          <w:lang w:val="el-GR"/>
        </w:rPr>
      </w:pPr>
      <w:r w:rsidRPr="00683E76">
        <w:rPr>
          <w:rFonts w:cstheme="minorHAnsi"/>
          <w:color w:val="242424"/>
          <w:sz w:val="24"/>
          <w:szCs w:val="24"/>
          <w:shd w:val="clear" w:color="auto" w:fill="FFFFFF"/>
          <w:lang w:val="el-GR"/>
        </w:rPr>
        <w:t xml:space="preserve">Κατάργηση ή συγχώνευση αχρείαστων δικαιολογητικών και αδειών. </w:t>
      </w:r>
    </w:p>
    <w:p w14:paraId="0985162B" w14:textId="77777777" w:rsidR="00852DC2" w:rsidRPr="00683E76" w:rsidRDefault="00852DC2" w:rsidP="00852DC2">
      <w:pPr>
        <w:pStyle w:val="ListParagraph"/>
        <w:numPr>
          <w:ilvl w:val="1"/>
          <w:numId w:val="4"/>
        </w:numPr>
        <w:spacing w:line="276" w:lineRule="auto"/>
        <w:ind w:left="1080"/>
        <w:jc w:val="both"/>
        <w:rPr>
          <w:rFonts w:cstheme="minorHAnsi"/>
          <w:sz w:val="24"/>
          <w:szCs w:val="24"/>
          <w:lang w:val="el-GR"/>
        </w:rPr>
      </w:pPr>
      <w:r w:rsidRPr="00683E76">
        <w:rPr>
          <w:rFonts w:cstheme="minorHAnsi"/>
          <w:color w:val="242424"/>
          <w:sz w:val="24"/>
          <w:szCs w:val="24"/>
          <w:shd w:val="clear" w:color="auto" w:fill="FFFFFF"/>
          <w:lang w:val="el-GR"/>
        </w:rPr>
        <w:t xml:space="preserve">Αναθεώρηση του συνόλου των διοικητικών διατυπώσεων, με στόχο τον περιορισμό τους κατά 25% ως το 2027. </w:t>
      </w:r>
    </w:p>
    <w:p w14:paraId="51B02AAA" w14:textId="77777777" w:rsidR="00852DC2" w:rsidRPr="00683E76" w:rsidRDefault="00852DC2" w:rsidP="00852DC2">
      <w:pPr>
        <w:pStyle w:val="ListParagraph"/>
        <w:numPr>
          <w:ilvl w:val="1"/>
          <w:numId w:val="4"/>
        </w:numPr>
        <w:spacing w:line="276" w:lineRule="auto"/>
        <w:ind w:left="1080"/>
        <w:jc w:val="both"/>
        <w:rPr>
          <w:rFonts w:cstheme="minorHAnsi"/>
          <w:sz w:val="24"/>
          <w:szCs w:val="24"/>
          <w:lang w:val="el-GR"/>
        </w:rPr>
      </w:pPr>
      <w:r w:rsidRPr="00683E76">
        <w:rPr>
          <w:rFonts w:cstheme="minorHAnsi"/>
          <w:color w:val="242424"/>
          <w:sz w:val="24"/>
          <w:szCs w:val="24"/>
          <w:shd w:val="clear" w:color="auto" w:fill="FFFFFF"/>
          <w:lang w:val="el-GR"/>
        </w:rPr>
        <w:t xml:space="preserve">Κατάργηση χειρόγραφων ή φυσικών διαδικασιών για επιχειρήσεις με ψηφιακή υπογραφή. </w:t>
      </w:r>
    </w:p>
    <w:p w14:paraId="6E619AB0" w14:textId="77777777" w:rsidR="00852DC2" w:rsidRPr="00683E76" w:rsidRDefault="00852DC2" w:rsidP="00852DC2">
      <w:pPr>
        <w:pStyle w:val="ListParagraph"/>
        <w:numPr>
          <w:ilvl w:val="0"/>
          <w:numId w:val="4"/>
        </w:numPr>
        <w:spacing w:line="276" w:lineRule="auto"/>
        <w:ind w:left="360"/>
        <w:jc w:val="both"/>
        <w:rPr>
          <w:rFonts w:cstheme="minorHAnsi"/>
          <w:sz w:val="24"/>
          <w:szCs w:val="24"/>
          <w:lang w:val="el-GR"/>
        </w:rPr>
      </w:pPr>
      <w:r w:rsidRPr="00683E76">
        <w:rPr>
          <w:rFonts w:cstheme="minorHAnsi"/>
          <w:color w:val="242424"/>
          <w:sz w:val="24"/>
          <w:szCs w:val="24"/>
          <w:shd w:val="clear" w:color="auto" w:fill="FFFFFF"/>
          <w:lang w:val="el-GR"/>
        </w:rPr>
        <w:t>Απλοποίηση αδειοδοτικών διαδικασιών</w:t>
      </w:r>
    </w:p>
    <w:p w14:paraId="31785776" w14:textId="42A4345C" w:rsidR="00852DC2" w:rsidRPr="00683E76" w:rsidRDefault="00852DC2" w:rsidP="00852DC2">
      <w:pPr>
        <w:pStyle w:val="ListParagraph"/>
        <w:numPr>
          <w:ilvl w:val="1"/>
          <w:numId w:val="4"/>
        </w:numPr>
        <w:spacing w:line="276" w:lineRule="auto"/>
        <w:ind w:left="1080"/>
        <w:jc w:val="both"/>
        <w:rPr>
          <w:rFonts w:cstheme="minorHAnsi"/>
          <w:sz w:val="24"/>
          <w:szCs w:val="24"/>
          <w:lang w:val="el-GR"/>
        </w:rPr>
      </w:pPr>
      <w:r w:rsidRPr="00683E76">
        <w:rPr>
          <w:rFonts w:cstheme="minorHAnsi"/>
          <w:color w:val="242424"/>
          <w:sz w:val="24"/>
          <w:szCs w:val="24"/>
          <w:shd w:val="clear" w:color="auto" w:fill="FFFFFF"/>
          <w:lang w:val="el-GR"/>
        </w:rPr>
        <w:t>Επιτάχυνση της ψηφιοποίησης και ενοποίησης της διαδικασίας αδειοδότησης επιχειρήσεων, π.χ. μέσω πλατφόρμας e-adeies.gov.gr</w:t>
      </w:r>
      <w:r w:rsidR="005E61D7" w:rsidRPr="00683E76">
        <w:rPr>
          <w:rFonts w:cstheme="minorHAnsi"/>
          <w:color w:val="242424"/>
          <w:sz w:val="24"/>
          <w:szCs w:val="24"/>
          <w:shd w:val="clear" w:color="auto" w:fill="FFFFFF"/>
          <w:lang w:val="el-GR"/>
        </w:rPr>
        <w:t>.</w:t>
      </w:r>
    </w:p>
    <w:p w14:paraId="70C017B7" w14:textId="30798B4F" w:rsidR="00852DC2" w:rsidRPr="00683E76" w:rsidRDefault="00852DC2" w:rsidP="00852DC2">
      <w:pPr>
        <w:pStyle w:val="ListParagraph"/>
        <w:numPr>
          <w:ilvl w:val="1"/>
          <w:numId w:val="4"/>
        </w:numPr>
        <w:spacing w:line="276" w:lineRule="auto"/>
        <w:ind w:left="1080"/>
        <w:jc w:val="both"/>
        <w:rPr>
          <w:rFonts w:cstheme="minorHAnsi"/>
          <w:sz w:val="24"/>
          <w:szCs w:val="24"/>
          <w:lang w:val="el-GR"/>
        </w:rPr>
      </w:pPr>
      <w:r w:rsidRPr="00683E76">
        <w:rPr>
          <w:rFonts w:cstheme="minorHAnsi"/>
          <w:color w:val="242424"/>
          <w:sz w:val="24"/>
          <w:szCs w:val="24"/>
          <w:shd w:val="clear" w:color="auto" w:fill="FFFFFF"/>
          <w:lang w:val="el-GR"/>
        </w:rPr>
        <w:t>Διεύρυνση της προέγκρισης λειτουργίας με υπεύθυνη δήλωση και εκ των υστέρων έλεγχο - fast track για χαμηλού ρίσκου επιχειρήσεις</w:t>
      </w:r>
      <w:r w:rsidR="005E61D7" w:rsidRPr="00683E76">
        <w:rPr>
          <w:rFonts w:cstheme="minorHAnsi"/>
          <w:color w:val="242424"/>
          <w:sz w:val="24"/>
          <w:szCs w:val="24"/>
          <w:shd w:val="clear" w:color="auto" w:fill="FFFFFF"/>
          <w:lang w:val="el-GR"/>
        </w:rPr>
        <w:t>.</w:t>
      </w:r>
    </w:p>
    <w:p w14:paraId="15CBFDA8" w14:textId="63F85296" w:rsidR="00FE001A" w:rsidRPr="00460C8F" w:rsidRDefault="00852DC2" w:rsidP="00460C8F">
      <w:pPr>
        <w:pStyle w:val="ListParagraph"/>
        <w:numPr>
          <w:ilvl w:val="1"/>
          <w:numId w:val="4"/>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Εισαγωγή χρονικών ορίων υποχρεωτικής απάντησης της διοίκησης. </w:t>
      </w:r>
    </w:p>
    <w:p w14:paraId="781608A1" w14:textId="77777777" w:rsidR="00852DC2" w:rsidRPr="00683E76" w:rsidRDefault="00852DC2" w:rsidP="00852DC2">
      <w:pPr>
        <w:pStyle w:val="ListParagraph"/>
        <w:numPr>
          <w:ilvl w:val="0"/>
          <w:numId w:val="4"/>
        </w:numPr>
        <w:spacing w:line="276" w:lineRule="auto"/>
        <w:ind w:left="360"/>
        <w:jc w:val="both"/>
        <w:rPr>
          <w:rFonts w:cstheme="minorHAnsi"/>
          <w:sz w:val="24"/>
          <w:szCs w:val="24"/>
          <w:lang w:val="el-GR"/>
        </w:rPr>
      </w:pPr>
      <w:r w:rsidRPr="00683E76">
        <w:rPr>
          <w:rFonts w:cstheme="minorHAnsi"/>
          <w:color w:val="242424"/>
          <w:sz w:val="24"/>
          <w:szCs w:val="24"/>
          <w:shd w:val="clear" w:color="auto" w:fill="FFFFFF"/>
          <w:lang w:val="el-GR"/>
        </w:rPr>
        <w:t>Ψηφιακή διασύνδεση κρίσιμων φορέων και συστημάτων</w:t>
      </w:r>
    </w:p>
    <w:p w14:paraId="0055F570" w14:textId="2BA4FE6F" w:rsidR="00852DC2" w:rsidRPr="00683E76" w:rsidRDefault="00852DC2" w:rsidP="00852DC2">
      <w:pPr>
        <w:pStyle w:val="ListParagraph"/>
        <w:numPr>
          <w:ilvl w:val="1"/>
          <w:numId w:val="4"/>
        </w:numPr>
        <w:spacing w:line="276" w:lineRule="auto"/>
        <w:ind w:left="1080"/>
        <w:jc w:val="both"/>
        <w:rPr>
          <w:rFonts w:cstheme="minorHAnsi"/>
          <w:sz w:val="24"/>
          <w:szCs w:val="24"/>
          <w:lang w:val="el-GR"/>
        </w:rPr>
      </w:pPr>
      <w:r w:rsidRPr="00683E76">
        <w:rPr>
          <w:rFonts w:cstheme="minorHAnsi"/>
          <w:color w:val="242424"/>
          <w:sz w:val="24"/>
          <w:szCs w:val="24"/>
          <w:shd w:val="clear" w:color="auto" w:fill="FFFFFF"/>
          <w:lang w:val="el-GR"/>
        </w:rPr>
        <w:t>Διαλειτουργικότητα μεταξύ ΑΑΔΕ, ΕΦΚΑ – ΕΡΓΑΝΗ – Τράπεζας της Ελλάδος – ΓΕΜΗ – ΔΟΥ – Δ</w:t>
      </w:r>
      <w:r w:rsidR="00AB079D" w:rsidRPr="00683E76">
        <w:rPr>
          <w:rFonts w:cstheme="minorHAnsi"/>
          <w:color w:val="242424"/>
          <w:sz w:val="24"/>
          <w:szCs w:val="24"/>
          <w:shd w:val="clear" w:color="auto" w:fill="FFFFFF"/>
          <w:lang w:val="el-GR"/>
        </w:rPr>
        <w:t>ήμων</w:t>
      </w:r>
      <w:r w:rsidRPr="00683E76">
        <w:rPr>
          <w:rFonts w:cstheme="minorHAnsi"/>
          <w:color w:val="242424"/>
          <w:sz w:val="24"/>
          <w:szCs w:val="24"/>
          <w:shd w:val="clear" w:color="auto" w:fill="FFFFFF"/>
          <w:lang w:val="el-GR"/>
        </w:rPr>
        <w:t>.</w:t>
      </w:r>
    </w:p>
    <w:p w14:paraId="7CB5815B" w14:textId="77777777" w:rsidR="00852DC2" w:rsidRPr="00683E76" w:rsidRDefault="00852DC2" w:rsidP="00852DC2">
      <w:pPr>
        <w:pStyle w:val="ListParagraph"/>
        <w:numPr>
          <w:ilvl w:val="1"/>
          <w:numId w:val="4"/>
        </w:numPr>
        <w:spacing w:line="276" w:lineRule="auto"/>
        <w:ind w:left="1080"/>
        <w:jc w:val="both"/>
        <w:rPr>
          <w:rFonts w:cstheme="minorHAnsi"/>
          <w:sz w:val="24"/>
          <w:szCs w:val="24"/>
          <w:lang w:val="el-GR"/>
        </w:rPr>
      </w:pPr>
      <w:r w:rsidRPr="00683E76">
        <w:rPr>
          <w:rFonts w:cstheme="minorHAnsi"/>
          <w:color w:val="242424"/>
          <w:sz w:val="24"/>
          <w:szCs w:val="24"/>
          <w:shd w:val="clear" w:color="auto" w:fill="FFFFFF"/>
          <w:lang w:val="el-GR"/>
        </w:rPr>
        <w:t>ΑΑΔΕ: ανάπτυξη ενιαίου επιχειρηματικού φακέλου (</w:t>
      </w:r>
      <w:r w:rsidRPr="00683E76">
        <w:rPr>
          <w:rFonts w:cstheme="minorHAnsi"/>
          <w:color w:val="242424"/>
          <w:sz w:val="24"/>
          <w:szCs w:val="24"/>
          <w:shd w:val="clear" w:color="auto" w:fill="FFFFFF"/>
        </w:rPr>
        <w:t>business</w:t>
      </w:r>
      <w:r w:rsidRPr="00683E76">
        <w:rPr>
          <w:rFonts w:cstheme="minorHAnsi"/>
          <w:color w:val="242424"/>
          <w:sz w:val="24"/>
          <w:szCs w:val="24"/>
          <w:shd w:val="clear" w:color="auto" w:fill="FFFFFF"/>
          <w:lang w:val="el-GR"/>
        </w:rPr>
        <w:t xml:space="preserve"> </w:t>
      </w:r>
      <w:r w:rsidRPr="00683E76">
        <w:rPr>
          <w:rFonts w:cstheme="minorHAnsi"/>
          <w:color w:val="242424"/>
          <w:sz w:val="24"/>
          <w:szCs w:val="24"/>
          <w:shd w:val="clear" w:color="auto" w:fill="FFFFFF"/>
        </w:rPr>
        <w:t>ID</w:t>
      </w:r>
      <w:r w:rsidRPr="00683E76">
        <w:rPr>
          <w:rFonts w:cstheme="minorHAnsi"/>
          <w:color w:val="242424"/>
          <w:sz w:val="24"/>
          <w:szCs w:val="24"/>
          <w:shd w:val="clear" w:color="auto" w:fill="FFFFFF"/>
          <w:lang w:val="el-GR"/>
        </w:rPr>
        <w:t xml:space="preserve">) για κάθε επιχείρηση, με πρόσβαση όλων των εμπλεκόμενων αρχών. </w:t>
      </w:r>
    </w:p>
    <w:p w14:paraId="5A307EB0" w14:textId="77777777" w:rsidR="00852DC2" w:rsidRPr="00683E76" w:rsidRDefault="00852DC2" w:rsidP="00852DC2">
      <w:pPr>
        <w:pStyle w:val="ListParagraph"/>
        <w:numPr>
          <w:ilvl w:val="0"/>
          <w:numId w:val="4"/>
        </w:numPr>
        <w:spacing w:line="276" w:lineRule="auto"/>
        <w:ind w:left="360"/>
        <w:jc w:val="both"/>
        <w:rPr>
          <w:rFonts w:cstheme="minorHAnsi"/>
          <w:sz w:val="24"/>
          <w:szCs w:val="24"/>
          <w:lang w:val="el-GR"/>
        </w:rPr>
      </w:pPr>
      <w:r w:rsidRPr="00683E76">
        <w:rPr>
          <w:rFonts w:cstheme="minorHAnsi"/>
          <w:color w:val="242424"/>
          <w:sz w:val="24"/>
          <w:szCs w:val="24"/>
          <w:shd w:val="clear" w:color="auto" w:fill="FFFFFF"/>
          <w:lang w:val="el-GR"/>
        </w:rPr>
        <w:t>Μείωση κόστους συμμόρφωσης για τις ΜμΕ</w:t>
      </w:r>
    </w:p>
    <w:p w14:paraId="11790D1E" w14:textId="77777777" w:rsidR="00852DC2" w:rsidRPr="00683E76" w:rsidRDefault="00852DC2" w:rsidP="00852DC2">
      <w:pPr>
        <w:pStyle w:val="ListParagraph"/>
        <w:numPr>
          <w:ilvl w:val="1"/>
          <w:numId w:val="4"/>
        </w:numPr>
        <w:spacing w:line="276" w:lineRule="auto"/>
        <w:ind w:left="1080"/>
        <w:jc w:val="both"/>
        <w:rPr>
          <w:rFonts w:cstheme="minorHAnsi"/>
          <w:sz w:val="24"/>
          <w:szCs w:val="24"/>
          <w:lang w:val="el-GR"/>
        </w:rPr>
      </w:pPr>
      <w:r w:rsidRPr="00683E76">
        <w:rPr>
          <w:rFonts w:cstheme="minorHAnsi"/>
          <w:color w:val="242424"/>
          <w:sz w:val="24"/>
          <w:szCs w:val="24"/>
          <w:shd w:val="clear" w:color="auto" w:fill="FFFFFF"/>
          <w:lang w:val="el-GR"/>
        </w:rPr>
        <w:t xml:space="preserve">Απαλλαγή μικρών επιχειρήσεων από περιττές υποχρεώσεις τήρησης μητρώων, απογραφών και δημοσιεύσεων, όπου δεν απαιτείται εποπτεία. </w:t>
      </w:r>
    </w:p>
    <w:p w14:paraId="6BF8EFF1" w14:textId="77777777" w:rsidR="00852DC2" w:rsidRPr="00683E76" w:rsidRDefault="00852DC2" w:rsidP="00852DC2">
      <w:pPr>
        <w:pStyle w:val="ListParagraph"/>
        <w:numPr>
          <w:ilvl w:val="1"/>
          <w:numId w:val="4"/>
        </w:numPr>
        <w:spacing w:line="276" w:lineRule="auto"/>
        <w:ind w:left="1080"/>
        <w:jc w:val="both"/>
        <w:rPr>
          <w:rFonts w:cstheme="minorHAnsi"/>
          <w:sz w:val="24"/>
          <w:szCs w:val="24"/>
          <w:lang w:val="el-GR"/>
        </w:rPr>
      </w:pPr>
      <w:r w:rsidRPr="00683E76">
        <w:rPr>
          <w:rFonts w:cstheme="minorHAnsi"/>
          <w:color w:val="242424"/>
          <w:sz w:val="24"/>
          <w:szCs w:val="24"/>
          <w:shd w:val="clear" w:color="auto" w:fill="FFFFFF"/>
          <w:lang w:val="el-GR"/>
        </w:rPr>
        <w:t xml:space="preserve">Δημιουργία «υποστηρικτικών πακέτων συμμόρφωσης» με πρότυπα έγγραφα, οδηγούς και λογισμικό για τις ΜμΕ. </w:t>
      </w:r>
    </w:p>
    <w:p w14:paraId="4819EBA8" w14:textId="77777777" w:rsidR="00852DC2" w:rsidRPr="00683E76" w:rsidRDefault="00852DC2" w:rsidP="00852DC2">
      <w:pPr>
        <w:pStyle w:val="ListParagraph"/>
        <w:numPr>
          <w:ilvl w:val="1"/>
          <w:numId w:val="4"/>
        </w:numPr>
        <w:spacing w:line="276" w:lineRule="auto"/>
        <w:ind w:left="1080"/>
        <w:jc w:val="both"/>
        <w:rPr>
          <w:rFonts w:cstheme="minorHAnsi"/>
          <w:sz w:val="24"/>
          <w:szCs w:val="24"/>
          <w:lang w:val="el-GR"/>
        </w:rPr>
      </w:pPr>
      <w:r w:rsidRPr="00683E76">
        <w:rPr>
          <w:rFonts w:cstheme="minorHAnsi"/>
          <w:color w:val="242424"/>
          <w:sz w:val="24"/>
          <w:szCs w:val="24"/>
          <w:shd w:val="clear" w:color="auto" w:fill="FFFFFF"/>
          <w:lang w:val="el-GR"/>
        </w:rPr>
        <w:lastRenderedPageBreak/>
        <w:t xml:space="preserve">Χρηματοδότηση εργαλείων λογιστικής – διοικητικής διαχείρισης για πολύ μικρές επιχειρήσεις. </w:t>
      </w:r>
    </w:p>
    <w:p w14:paraId="257276A8" w14:textId="77777777" w:rsidR="00852DC2" w:rsidRPr="00683E76" w:rsidRDefault="00852DC2" w:rsidP="00334194">
      <w:pPr>
        <w:pStyle w:val="ListParagraph"/>
        <w:numPr>
          <w:ilvl w:val="0"/>
          <w:numId w:val="4"/>
        </w:numPr>
        <w:spacing w:line="276" w:lineRule="auto"/>
        <w:ind w:left="360"/>
        <w:jc w:val="both"/>
        <w:rPr>
          <w:rFonts w:cstheme="minorHAnsi"/>
          <w:sz w:val="24"/>
          <w:szCs w:val="24"/>
          <w:lang w:val="el-GR"/>
        </w:rPr>
      </w:pPr>
      <w:r w:rsidRPr="00683E76">
        <w:rPr>
          <w:rFonts w:cstheme="minorHAnsi"/>
          <w:color w:val="242424"/>
          <w:sz w:val="24"/>
          <w:szCs w:val="24"/>
          <w:shd w:val="clear" w:color="auto" w:fill="FFFFFF"/>
          <w:lang w:val="el-GR"/>
        </w:rPr>
        <w:t>Δημιουργία Ενιαίου Παρατηρητηρίου Διοικητικού Κόστους, σε συνεργασία με την ΕΛΣΤΑΤ και την Ευρωπαϊκή Επιτροπή. Αντικείμενο του μηχανισμού θα είναι:</w:t>
      </w:r>
    </w:p>
    <w:p w14:paraId="333ED0B7" w14:textId="0C8B22DD" w:rsidR="00852DC2" w:rsidRPr="00683E76" w:rsidRDefault="005E61D7" w:rsidP="00852DC2">
      <w:pPr>
        <w:pStyle w:val="ListParagraph"/>
        <w:numPr>
          <w:ilvl w:val="1"/>
          <w:numId w:val="4"/>
        </w:numPr>
        <w:spacing w:line="276" w:lineRule="auto"/>
        <w:ind w:left="1080"/>
        <w:jc w:val="both"/>
        <w:rPr>
          <w:rFonts w:cstheme="minorHAnsi"/>
          <w:sz w:val="24"/>
          <w:szCs w:val="24"/>
          <w:lang w:val="el-GR"/>
        </w:rPr>
      </w:pPr>
      <w:r w:rsidRPr="00683E76">
        <w:rPr>
          <w:rFonts w:cstheme="minorHAnsi"/>
          <w:color w:val="242424"/>
          <w:sz w:val="24"/>
          <w:szCs w:val="24"/>
          <w:shd w:val="clear" w:color="auto" w:fill="FFFFFF"/>
          <w:lang w:val="el-GR"/>
        </w:rPr>
        <w:t>Η</w:t>
      </w:r>
      <w:r w:rsidR="00852DC2" w:rsidRPr="00683E76">
        <w:rPr>
          <w:rFonts w:cstheme="minorHAnsi"/>
          <w:color w:val="242424"/>
          <w:sz w:val="24"/>
          <w:szCs w:val="24"/>
          <w:shd w:val="clear" w:color="auto" w:fill="FFFFFF"/>
          <w:lang w:val="el-GR"/>
        </w:rPr>
        <w:t xml:space="preserve"> συνεχής καταγραφή και εκτίμηση του διοικητικού κόστους ανά κλάδο</w:t>
      </w:r>
      <w:r w:rsidRPr="00683E76">
        <w:rPr>
          <w:rFonts w:cstheme="minorHAnsi"/>
          <w:color w:val="242424"/>
          <w:sz w:val="24"/>
          <w:szCs w:val="24"/>
          <w:shd w:val="clear" w:color="auto" w:fill="FFFFFF"/>
          <w:lang w:val="el-GR"/>
        </w:rPr>
        <w:t>.</w:t>
      </w:r>
    </w:p>
    <w:p w14:paraId="0BD9D37A" w14:textId="45C73621" w:rsidR="00852DC2" w:rsidRPr="00683E76" w:rsidRDefault="005E61D7" w:rsidP="00852DC2">
      <w:pPr>
        <w:pStyle w:val="ListParagraph"/>
        <w:numPr>
          <w:ilvl w:val="1"/>
          <w:numId w:val="4"/>
        </w:numPr>
        <w:spacing w:line="276" w:lineRule="auto"/>
        <w:ind w:left="1080"/>
        <w:jc w:val="both"/>
        <w:rPr>
          <w:rFonts w:cstheme="minorHAnsi"/>
          <w:sz w:val="24"/>
          <w:szCs w:val="24"/>
          <w:lang w:val="el-GR"/>
        </w:rPr>
      </w:pPr>
      <w:r w:rsidRPr="00683E76">
        <w:rPr>
          <w:rFonts w:cstheme="minorHAnsi"/>
          <w:color w:val="242424"/>
          <w:sz w:val="24"/>
          <w:szCs w:val="24"/>
          <w:shd w:val="clear" w:color="auto" w:fill="FFFFFF"/>
          <w:lang w:val="el-GR"/>
        </w:rPr>
        <w:t>Η</w:t>
      </w:r>
      <w:r w:rsidR="00852DC2" w:rsidRPr="00683E76">
        <w:rPr>
          <w:rFonts w:cstheme="minorHAnsi"/>
          <w:color w:val="242424"/>
          <w:sz w:val="24"/>
          <w:szCs w:val="24"/>
          <w:shd w:val="clear" w:color="auto" w:fill="FFFFFF"/>
          <w:lang w:val="el-GR"/>
        </w:rPr>
        <w:t xml:space="preserve"> ανάλυση ποσοτικών και ποιοτικών δεδομένων διοικητικής επιβάρυνσης</w:t>
      </w:r>
      <w:r w:rsidRPr="00683E76">
        <w:rPr>
          <w:rFonts w:cstheme="minorHAnsi"/>
          <w:color w:val="242424"/>
          <w:sz w:val="24"/>
          <w:szCs w:val="24"/>
          <w:shd w:val="clear" w:color="auto" w:fill="FFFFFF"/>
          <w:lang w:val="el-GR"/>
        </w:rPr>
        <w:t>.</w:t>
      </w:r>
    </w:p>
    <w:p w14:paraId="3E929E60" w14:textId="3F434A10" w:rsidR="00852DC2" w:rsidRPr="00683E76" w:rsidRDefault="005E61D7" w:rsidP="00852DC2">
      <w:pPr>
        <w:pStyle w:val="ListParagraph"/>
        <w:numPr>
          <w:ilvl w:val="1"/>
          <w:numId w:val="4"/>
        </w:numPr>
        <w:spacing w:line="276" w:lineRule="auto"/>
        <w:ind w:left="1080"/>
        <w:jc w:val="both"/>
        <w:rPr>
          <w:rFonts w:cstheme="minorHAnsi"/>
          <w:sz w:val="24"/>
          <w:szCs w:val="24"/>
          <w:lang w:val="el-GR"/>
        </w:rPr>
      </w:pPr>
      <w:r w:rsidRPr="00683E76">
        <w:rPr>
          <w:rFonts w:cstheme="minorHAnsi"/>
          <w:color w:val="242424"/>
          <w:sz w:val="24"/>
          <w:szCs w:val="24"/>
          <w:shd w:val="clear" w:color="auto" w:fill="FFFFFF"/>
          <w:lang w:val="el-GR"/>
        </w:rPr>
        <w:t xml:space="preserve">Η </w:t>
      </w:r>
      <w:r w:rsidR="00852DC2" w:rsidRPr="00683E76">
        <w:rPr>
          <w:rFonts w:cstheme="minorHAnsi"/>
          <w:color w:val="242424"/>
          <w:sz w:val="24"/>
          <w:szCs w:val="24"/>
          <w:shd w:val="clear" w:color="auto" w:fill="FFFFFF"/>
          <w:lang w:val="el-GR"/>
        </w:rPr>
        <w:t>ετήσια στοχοθεσία για τη μείωση του κόστους ανά διαδικασία</w:t>
      </w:r>
      <w:r w:rsidRPr="00683E76">
        <w:rPr>
          <w:rFonts w:cstheme="minorHAnsi"/>
          <w:color w:val="242424"/>
          <w:sz w:val="24"/>
          <w:szCs w:val="24"/>
          <w:shd w:val="clear" w:color="auto" w:fill="FFFFFF"/>
          <w:lang w:val="el-GR"/>
        </w:rPr>
        <w:t>.</w:t>
      </w:r>
    </w:p>
    <w:p w14:paraId="19D2A56A" w14:textId="77777777" w:rsidR="00852DC2" w:rsidRPr="00683E76" w:rsidRDefault="00852DC2" w:rsidP="00852DC2">
      <w:pPr>
        <w:pStyle w:val="ListParagraph"/>
        <w:spacing w:line="276" w:lineRule="auto"/>
        <w:ind w:left="1080"/>
        <w:jc w:val="both"/>
        <w:rPr>
          <w:rFonts w:cstheme="minorHAnsi"/>
          <w:sz w:val="24"/>
          <w:szCs w:val="24"/>
          <w:lang w:val="el-GR"/>
        </w:rPr>
      </w:pPr>
    </w:p>
    <w:p w14:paraId="4120937F" w14:textId="77777777" w:rsidR="00852DC2" w:rsidRPr="00683E76" w:rsidRDefault="00852DC2" w:rsidP="00884CE1">
      <w:pPr>
        <w:pStyle w:val="ListParagraph"/>
        <w:numPr>
          <w:ilvl w:val="0"/>
          <w:numId w:val="14"/>
        </w:numPr>
        <w:spacing w:line="276" w:lineRule="auto"/>
        <w:ind w:left="426" w:hanging="426"/>
        <w:jc w:val="both"/>
        <w:rPr>
          <w:rFonts w:cstheme="minorHAnsi"/>
          <w:b/>
          <w:bCs/>
          <w:sz w:val="24"/>
          <w:szCs w:val="24"/>
          <w:lang w:val="el-GR"/>
        </w:rPr>
      </w:pPr>
      <w:r w:rsidRPr="00683E76">
        <w:rPr>
          <w:rFonts w:cstheme="minorHAnsi"/>
          <w:b/>
          <w:bCs/>
          <w:color w:val="242424"/>
          <w:sz w:val="24"/>
          <w:szCs w:val="24"/>
          <w:shd w:val="clear" w:color="auto" w:fill="FFFFFF"/>
          <w:lang w:val="el-GR"/>
        </w:rPr>
        <w:t>Μείωση ενεργειακού κόστους</w:t>
      </w:r>
    </w:p>
    <w:p w14:paraId="19C74DA0" w14:textId="77777777" w:rsidR="00852DC2" w:rsidRPr="00683E76" w:rsidRDefault="00852DC2" w:rsidP="00884CE1">
      <w:pPr>
        <w:spacing w:line="276" w:lineRule="auto"/>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Στόχος είναι η διαμόρφωση ενός πλαισίου, το οποίο θα διασφαλίζει τη μείωση του ενεργειακού κόστους λειτουργίας, την ενίσχυση της ενεργειακής αποδοτικότητας, την προώθηση της μετάβασης σε καθαρές και ανανεώσιμες πηγές ενέργειας, τη βελτίωση της ανταγωνιστικότητας και της περιβαλλοντικής βιωσιμότητας των επιχειρήσεων. </w:t>
      </w:r>
    </w:p>
    <w:p w14:paraId="0DF9A87A" w14:textId="77777777" w:rsidR="00852DC2" w:rsidRPr="00334194" w:rsidRDefault="00852DC2" w:rsidP="00334194">
      <w:pPr>
        <w:pStyle w:val="ListParagraph"/>
        <w:numPr>
          <w:ilvl w:val="0"/>
          <w:numId w:val="4"/>
        </w:numPr>
        <w:spacing w:line="276" w:lineRule="auto"/>
        <w:ind w:left="360"/>
        <w:jc w:val="both"/>
        <w:rPr>
          <w:rFonts w:cstheme="minorHAnsi"/>
          <w:color w:val="242424"/>
          <w:sz w:val="24"/>
          <w:szCs w:val="24"/>
          <w:shd w:val="clear" w:color="auto" w:fill="FFFFFF"/>
          <w:lang w:val="el-GR"/>
        </w:rPr>
      </w:pPr>
      <w:r w:rsidRPr="00334194">
        <w:rPr>
          <w:rFonts w:cstheme="minorHAnsi"/>
          <w:sz w:val="24"/>
          <w:szCs w:val="24"/>
          <w:lang w:val="el-GR"/>
        </w:rPr>
        <w:t>Ενίσχυση χρηματοδοτικών εργαλείων για την ενεργειακή αναβάθμιση των επιχειρήσεων.</w:t>
      </w:r>
    </w:p>
    <w:p w14:paraId="3DC11062" w14:textId="77777777" w:rsidR="00852DC2" w:rsidRPr="00884CE1" w:rsidRDefault="00852DC2" w:rsidP="00884CE1">
      <w:pPr>
        <w:pStyle w:val="ListParagraph"/>
        <w:numPr>
          <w:ilvl w:val="1"/>
          <w:numId w:val="4"/>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Ειδικά προγράμματα επιδότησης και χαμηλότοκων δανείων για μικρομεσαίες επιχειρήσεις που επενδύουν σε εξοικονόμηση ενέργειας και ανανεώσιμες πηγές. </w:t>
      </w:r>
    </w:p>
    <w:p w14:paraId="329E650E" w14:textId="77777777" w:rsidR="00852DC2" w:rsidRPr="00884CE1" w:rsidRDefault="00852DC2" w:rsidP="00884CE1">
      <w:pPr>
        <w:pStyle w:val="ListParagraph"/>
        <w:numPr>
          <w:ilvl w:val="1"/>
          <w:numId w:val="4"/>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Απλοποίηση διαδικασιών ένταξης και γρήγορη εκταμίευση κονδυλίων. </w:t>
      </w:r>
    </w:p>
    <w:p w14:paraId="0197A1AE" w14:textId="77777777" w:rsidR="00852DC2" w:rsidRPr="00683E76" w:rsidRDefault="00852DC2" w:rsidP="00884CE1">
      <w:pPr>
        <w:pStyle w:val="ListParagraph"/>
        <w:numPr>
          <w:ilvl w:val="0"/>
          <w:numId w:val="4"/>
        </w:numPr>
        <w:spacing w:line="276" w:lineRule="auto"/>
        <w:ind w:left="360"/>
        <w:jc w:val="both"/>
        <w:rPr>
          <w:rFonts w:cstheme="minorHAnsi"/>
          <w:sz w:val="24"/>
          <w:szCs w:val="24"/>
          <w:lang w:val="el-GR"/>
        </w:rPr>
      </w:pPr>
      <w:r w:rsidRPr="00884CE1">
        <w:rPr>
          <w:rFonts w:cstheme="minorHAnsi"/>
          <w:sz w:val="24"/>
          <w:szCs w:val="24"/>
          <w:lang w:val="el-GR"/>
        </w:rPr>
        <w:t>Αναθεώρηση</w:t>
      </w:r>
      <w:r w:rsidRPr="00683E76">
        <w:rPr>
          <w:rFonts w:cstheme="minorHAnsi"/>
          <w:color w:val="242424"/>
          <w:sz w:val="24"/>
          <w:szCs w:val="24"/>
          <w:shd w:val="clear" w:color="auto" w:fill="FFFFFF"/>
          <w:lang w:val="el-GR"/>
        </w:rPr>
        <w:t xml:space="preserve"> τιμολογιακής πολιτικής ενέργειας. </w:t>
      </w:r>
    </w:p>
    <w:p w14:paraId="312250A7" w14:textId="77777777" w:rsidR="00852DC2" w:rsidRPr="00884CE1" w:rsidRDefault="00852DC2" w:rsidP="00884CE1">
      <w:pPr>
        <w:pStyle w:val="ListParagraph"/>
        <w:numPr>
          <w:ilvl w:val="1"/>
          <w:numId w:val="4"/>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Εφαρμογή προνομιακών τιμολογίων ή ρυθμίσεων για επιχειρήσεις με υψηλή ενεργειακή ένταση.</w:t>
      </w:r>
    </w:p>
    <w:p w14:paraId="0C7CD23E" w14:textId="137D24A7" w:rsidR="00852DC2" w:rsidRPr="00884CE1" w:rsidRDefault="00852DC2" w:rsidP="00884CE1">
      <w:pPr>
        <w:pStyle w:val="ListParagraph"/>
        <w:numPr>
          <w:ilvl w:val="1"/>
          <w:numId w:val="4"/>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Προώθηση σταθερών και προβλέψιμων τιμών μέσω συμβάσεων προμήθειας (</w:t>
      </w:r>
      <w:r w:rsidRPr="00884CE1">
        <w:rPr>
          <w:rFonts w:cstheme="minorHAnsi"/>
          <w:color w:val="242424"/>
          <w:sz w:val="24"/>
          <w:szCs w:val="24"/>
          <w:shd w:val="clear" w:color="auto" w:fill="FFFFFF"/>
          <w:lang w:val="el-GR"/>
        </w:rPr>
        <w:t>PPAs</w:t>
      </w:r>
      <w:r w:rsidRPr="00683E76">
        <w:rPr>
          <w:rFonts w:cstheme="minorHAnsi"/>
          <w:color w:val="242424"/>
          <w:sz w:val="24"/>
          <w:szCs w:val="24"/>
          <w:shd w:val="clear" w:color="auto" w:fill="FFFFFF"/>
          <w:lang w:val="el-GR"/>
        </w:rPr>
        <w:t>)</w:t>
      </w:r>
      <w:r w:rsidR="005E61D7" w:rsidRPr="00683E76">
        <w:rPr>
          <w:rFonts w:cstheme="minorHAnsi"/>
          <w:color w:val="242424"/>
          <w:sz w:val="24"/>
          <w:szCs w:val="24"/>
          <w:shd w:val="clear" w:color="auto" w:fill="FFFFFF"/>
          <w:lang w:val="el-GR"/>
        </w:rPr>
        <w:t>.</w:t>
      </w:r>
    </w:p>
    <w:p w14:paraId="2B9A3CA6" w14:textId="77777777" w:rsidR="00852DC2" w:rsidRPr="00884CE1" w:rsidRDefault="00852DC2" w:rsidP="00884CE1">
      <w:pPr>
        <w:pStyle w:val="ListParagraph"/>
        <w:numPr>
          <w:ilvl w:val="1"/>
          <w:numId w:val="4"/>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Ενίσχυση των αγορών ενέργειας και διευκόλυνση της συμμετοχής μικρών παραγωγών. </w:t>
      </w:r>
    </w:p>
    <w:p w14:paraId="57157D43" w14:textId="77777777" w:rsidR="00852DC2" w:rsidRPr="00683E76" w:rsidRDefault="00852DC2" w:rsidP="00334194">
      <w:pPr>
        <w:pStyle w:val="ListParagraph"/>
        <w:numPr>
          <w:ilvl w:val="0"/>
          <w:numId w:val="4"/>
        </w:numPr>
        <w:spacing w:line="276" w:lineRule="auto"/>
        <w:ind w:left="360"/>
        <w:jc w:val="both"/>
        <w:rPr>
          <w:rFonts w:cstheme="minorHAnsi"/>
          <w:sz w:val="24"/>
          <w:szCs w:val="24"/>
          <w:lang w:val="el-GR"/>
        </w:rPr>
      </w:pPr>
      <w:r w:rsidRPr="00683E76">
        <w:rPr>
          <w:rFonts w:cstheme="minorHAnsi"/>
          <w:color w:val="242424"/>
          <w:sz w:val="24"/>
          <w:szCs w:val="24"/>
          <w:shd w:val="clear" w:color="auto" w:fill="FFFFFF"/>
          <w:lang w:val="el-GR"/>
        </w:rPr>
        <w:t>Υποστήριξη της υιοθέτησης τεχνολογιών εξοικονόμησης ενέργειας</w:t>
      </w:r>
    </w:p>
    <w:p w14:paraId="6E736A70" w14:textId="42F3D02B" w:rsidR="00852DC2" w:rsidRPr="00884CE1" w:rsidRDefault="00852DC2" w:rsidP="00884CE1">
      <w:pPr>
        <w:pStyle w:val="ListParagraph"/>
        <w:numPr>
          <w:ilvl w:val="1"/>
          <w:numId w:val="4"/>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Προγράμματα κατάρτισης και ενημέρωσης για τις βέλτιστες πρακτικές εξοικονόμησης</w:t>
      </w:r>
      <w:r w:rsidR="005E61D7" w:rsidRPr="00683E76">
        <w:rPr>
          <w:rFonts w:cstheme="minorHAnsi"/>
          <w:color w:val="242424"/>
          <w:sz w:val="24"/>
          <w:szCs w:val="24"/>
          <w:shd w:val="clear" w:color="auto" w:fill="FFFFFF"/>
          <w:lang w:val="el-GR"/>
        </w:rPr>
        <w:t>.</w:t>
      </w:r>
    </w:p>
    <w:p w14:paraId="5CC72CD8" w14:textId="77777777" w:rsidR="00852DC2" w:rsidRPr="00884CE1" w:rsidRDefault="00852DC2" w:rsidP="00884CE1">
      <w:pPr>
        <w:pStyle w:val="ListParagraph"/>
        <w:numPr>
          <w:ilvl w:val="1"/>
          <w:numId w:val="4"/>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Κίνητρα για την υιοθέτηση ψηφιακών εργαλείων διαχείρισης ενέργειας (smart meters, energy management systems).</w:t>
      </w:r>
    </w:p>
    <w:p w14:paraId="60103282" w14:textId="77777777" w:rsidR="00852DC2" w:rsidRPr="00884CE1" w:rsidRDefault="00852DC2" w:rsidP="00884CE1">
      <w:pPr>
        <w:pStyle w:val="ListParagraph"/>
        <w:numPr>
          <w:ilvl w:val="1"/>
          <w:numId w:val="4"/>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Υποστήριξη ενεργειακών επιθεωρήσεων και πιστοποιήσεων.</w:t>
      </w:r>
    </w:p>
    <w:p w14:paraId="686E8F79" w14:textId="77777777" w:rsidR="00852DC2" w:rsidRPr="00683E76" w:rsidRDefault="00852DC2" w:rsidP="00334194">
      <w:pPr>
        <w:pStyle w:val="ListParagraph"/>
        <w:numPr>
          <w:ilvl w:val="0"/>
          <w:numId w:val="4"/>
        </w:numPr>
        <w:spacing w:line="276" w:lineRule="auto"/>
        <w:ind w:left="360"/>
        <w:jc w:val="both"/>
        <w:rPr>
          <w:rFonts w:cstheme="minorHAnsi"/>
          <w:sz w:val="24"/>
          <w:szCs w:val="24"/>
          <w:lang w:val="el-GR"/>
        </w:rPr>
      </w:pPr>
      <w:r w:rsidRPr="00683E76">
        <w:rPr>
          <w:rFonts w:cstheme="minorHAnsi"/>
          <w:color w:val="242424"/>
          <w:sz w:val="24"/>
          <w:szCs w:val="24"/>
          <w:shd w:val="clear" w:color="auto" w:fill="FFFFFF"/>
          <w:lang w:val="el-GR"/>
        </w:rPr>
        <w:t>Προώθηση της παραγωγής καθαρής ενέργειας από τις επιχειρήσεις</w:t>
      </w:r>
    </w:p>
    <w:p w14:paraId="74830486" w14:textId="77777777" w:rsidR="00852DC2" w:rsidRPr="00884CE1" w:rsidRDefault="00852DC2" w:rsidP="00884CE1">
      <w:pPr>
        <w:pStyle w:val="ListParagraph"/>
        <w:numPr>
          <w:ilvl w:val="1"/>
          <w:numId w:val="4"/>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Ενίσχυση της εγκατάστασης φωτοβολταϊκών συστημάτων στις επιχειρήσεις, μέσω φοροαπαλλαγών και επιδοτήσεων.</w:t>
      </w:r>
    </w:p>
    <w:p w14:paraId="61517446" w14:textId="77777777" w:rsidR="00852DC2" w:rsidRPr="00884CE1" w:rsidRDefault="00852DC2" w:rsidP="00884CE1">
      <w:pPr>
        <w:pStyle w:val="ListParagraph"/>
        <w:numPr>
          <w:ilvl w:val="1"/>
          <w:numId w:val="4"/>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Διευκόλυνση της συμμετοχής σε ενεργειακές κοινότητες και συνεταιρισμούς παραγωγής καθαρής ενέργειας.</w:t>
      </w:r>
    </w:p>
    <w:p w14:paraId="0E7AE3FA" w14:textId="1EE21724" w:rsidR="000B7F0A" w:rsidRDefault="005E61D7" w:rsidP="00884CE1">
      <w:pPr>
        <w:pStyle w:val="ListParagraph"/>
        <w:numPr>
          <w:ilvl w:val="1"/>
          <w:numId w:val="4"/>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Προώθηση των τεχνολογιών αποθήκευσης με σκοπό </w:t>
      </w:r>
      <w:r w:rsidR="00AB079D" w:rsidRPr="00683E76">
        <w:rPr>
          <w:rFonts w:cstheme="minorHAnsi"/>
          <w:color w:val="242424"/>
          <w:sz w:val="24"/>
          <w:szCs w:val="24"/>
          <w:shd w:val="clear" w:color="auto" w:fill="FFFFFF"/>
          <w:lang w:val="el-GR"/>
        </w:rPr>
        <w:t xml:space="preserve">και </w:t>
      </w:r>
      <w:r w:rsidRPr="00683E76">
        <w:rPr>
          <w:rFonts w:cstheme="minorHAnsi"/>
          <w:color w:val="242424"/>
          <w:sz w:val="24"/>
          <w:szCs w:val="24"/>
          <w:shd w:val="clear" w:color="auto" w:fill="FFFFFF"/>
          <w:lang w:val="el-GR"/>
        </w:rPr>
        <w:t>την ιδιοκατανάλωση.</w:t>
      </w:r>
    </w:p>
    <w:p w14:paraId="629E8888" w14:textId="77777777" w:rsidR="000B7F0A" w:rsidRDefault="000B7F0A">
      <w:pPr>
        <w:rPr>
          <w:rFonts w:cstheme="minorHAnsi"/>
          <w:color w:val="242424"/>
          <w:sz w:val="24"/>
          <w:szCs w:val="24"/>
          <w:shd w:val="clear" w:color="auto" w:fill="FFFFFF"/>
          <w:lang w:val="el-GR"/>
        </w:rPr>
      </w:pPr>
      <w:r>
        <w:rPr>
          <w:rFonts w:cstheme="minorHAnsi"/>
          <w:color w:val="242424"/>
          <w:sz w:val="24"/>
          <w:szCs w:val="24"/>
          <w:shd w:val="clear" w:color="auto" w:fill="FFFFFF"/>
          <w:lang w:val="el-GR"/>
        </w:rPr>
        <w:br w:type="page"/>
      </w:r>
    </w:p>
    <w:p w14:paraId="0CE69B57" w14:textId="77777777" w:rsidR="00852DC2" w:rsidRPr="00683E76" w:rsidRDefault="00852DC2" w:rsidP="00334194">
      <w:pPr>
        <w:pStyle w:val="ListParagraph"/>
        <w:numPr>
          <w:ilvl w:val="0"/>
          <w:numId w:val="4"/>
        </w:numPr>
        <w:spacing w:line="276" w:lineRule="auto"/>
        <w:ind w:left="360"/>
        <w:jc w:val="both"/>
        <w:rPr>
          <w:rFonts w:cstheme="minorHAnsi"/>
          <w:sz w:val="24"/>
          <w:szCs w:val="24"/>
          <w:lang w:val="el-GR"/>
        </w:rPr>
      </w:pPr>
      <w:r w:rsidRPr="00683E76">
        <w:rPr>
          <w:rFonts w:cstheme="minorHAnsi"/>
          <w:color w:val="242424"/>
          <w:sz w:val="24"/>
          <w:szCs w:val="24"/>
          <w:shd w:val="clear" w:color="auto" w:fill="FFFFFF"/>
          <w:lang w:val="el-GR"/>
        </w:rPr>
        <w:lastRenderedPageBreak/>
        <w:t>Ενίσχυση της συνεργασίας δημόσιου και ιδιωτικού τομέα</w:t>
      </w:r>
    </w:p>
    <w:p w14:paraId="05E22064" w14:textId="77777777" w:rsidR="00852DC2" w:rsidRPr="00884CE1" w:rsidRDefault="00852DC2" w:rsidP="00884CE1">
      <w:pPr>
        <w:pStyle w:val="ListParagraph"/>
        <w:numPr>
          <w:ilvl w:val="1"/>
          <w:numId w:val="4"/>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Δημιουργία πλατφόρμας διαλόγου για τη συνεχή παρακολούθηση και επίλυση προβλημάτων ενεργειακής πολιτικής.</w:t>
      </w:r>
    </w:p>
    <w:p w14:paraId="4F015041" w14:textId="77777777" w:rsidR="00852DC2" w:rsidRPr="00884CE1" w:rsidRDefault="00852DC2" w:rsidP="00884CE1">
      <w:pPr>
        <w:pStyle w:val="ListParagraph"/>
        <w:numPr>
          <w:ilvl w:val="1"/>
          <w:numId w:val="4"/>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Στρατηγικές συνεργασίες για πιλοτικά προγράμματα πράσινης μετάβασης σε κλάδους με υψηλή ενεργειακή κατανάλωση. </w:t>
      </w:r>
    </w:p>
    <w:p w14:paraId="0070A2BC" w14:textId="77777777" w:rsidR="00852DC2" w:rsidRPr="00683E76" w:rsidRDefault="00852DC2" w:rsidP="00852DC2">
      <w:pPr>
        <w:pStyle w:val="ListParagraph"/>
        <w:spacing w:line="276" w:lineRule="auto"/>
        <w:ind w:left="1440"/>
        <w:jc w:val="both"/>
        <w:rPr>
          <w:rFonts w:cstheme="minorHAnsi"/>
          <w:sz w:val="24"/>
          <w:szCs w:val="24"/>
          <w:lang w:val="el-GR"/>
        </w:rPr>
      </w:pPr>
    </w:p>
    <w:p w14:paraId="7C1FC6F5" w14:textId="77777777" w:rsidR="00852DC2" w:rsidRPr="00683E76" w:rsidRDefault="00852DC2" w:rsidP="00852DC2">
      <w:pPr>
        <w:pStyle w:val="ListParagraph"/>
        <w:numPr>
          <w:ilvl w:val="0"/>
          <w:numId w:val="14"/>
        </w:numPr>
        <w:spacing w:line="276" w:lineRule="auto"/>
        <w:ind w:left="360"/>
        <w:jc w:val="both"/>
        <w:rPr>
          <w:rFonts w:cstheme="minorHAnsi"/>
          <w:b/>
          <w:bCs/>
          <w:color w:val="242424"/>
          <w:sz w:val="24"/>
          <w:szCs w:val="24"/>
          <w:shd w:val="clear" w:color="auto" w:fill="FFFFFF"/>
          <w:lang w:val="el-GR"/>
        </w:rPr>
      </w:pPr>
      <w:r w:rsidRPr="00683E76">
        <w:rPr>
          <w:rFonts w:cstheme="minorHAnsi"/>
          <w:b/>
          <w:bCs/>
          <w:color w:val="242424"/>
          <w:sz w:val="24"/>
          <w:szCs w:val="24"/>
          <w:shd w:val="clear" w:color="auto" w:fill="FFFFFF"/>
          <w:lang w:val="el-GR"/>
        </w:rPr>
        <w:t>Δημοσιονομική σταθερότητα και έλεγχος των δημοσίων δαπανών</w:t>
      </w:r>
    </w:p>
    <w:p w14:paraId="6A209BD7" w14:textId="77777777" w:rsidR="00852DC2" w:rsidRPr="00683E76" w:rsidRDefault="00852DC2" w:rsidP="00852DC2">
      <w:pPr>
        <w:spacing w:line="276" w:lineRule="auto"/>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Στόχος είναι η μείωση και η βελτιστοποίηση των κρατικών δαπανών, χωρίς υποβάθμιση των βασικών δημοσίων υπηρεσιών, η αύξηση της αποδοτικότητας και της διαφάνειας στη διαχείριση των δημόσιων πόρων, η στήριξη της επιχειρηματικότητας και της ανάπτυξης μέσω βιώσιμων δημοσιονομικών πολιτικών. </w:t>
      </w:r>
    </w:p>
    <w:p w14:paraId="00076FA2" w14:textId="77777777" w:rsidR="00852DC2" w:rsidRPr="00683E76" w:rsidRDefault="00852DC2" w:rsidP="00852DC2">
      <w:pPr>
        <w:spacing w:line="276" w:lineRule="auto"/>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Στοχευμένες πρωτοβουλίες για μια αποτελεσματική και βιώσιμη δημοσιονομική πολιτική, στη βάση της διαφάνειας, της καινοτομίας, της συστηματικής αξιολόγησης. </w:t>
      </w:r>
    </w:p>
    <w:p w14:paraId="38525C3D" w14:textId="77777777" w:rsidR="00852DC2" w:rsidRPr="00683E76" w:rsidRDefault="00852DC2" w:rsidP="00852DC2">
      <w:pPr>
        <w:pStyle w:val="ListParagraph"/>
        <w:numPr>
          <w:ilvl w:val="0"/>
          <w:numId w:val="6"/>
        </w:numPr>
        <w:spacing w:line="276" w:lineRule="auto"/>
        <w:ind w:left="36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Αναθεώρηση και έλεγχος των δημοσίων δαπανών</w:t>
      </w:r>
    </w:p>
    <w:p w14:paraId="4AA96774" w14:textId="5FA4508C" w:rsidR="00852DC2" w:rsidRPr="00683E76" w:rsidRDefault="00852DC2" w:rsidP="00852DC2">
      <w:pPr>
        <w:pStyle w:val="ListParagraph"/>
        <w:numPr>
          <w:ilvl w:val="1"/>
          <w:numId w:val="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Εφαρμογή αυστηρού συστήματος αξιολόγησης κάθε δημόσιας δαπάνης, στη βάση κόστους – αποτελέσματος</w:t>
      </w:r>
      <w:r w:rsidR="005E61D7" w:rsidRPr="00683E76">
        <w:rPr>
          <w:rFonts w:cstheme="minorHAnsi"/>
          <w:color w:val="242424"/>
          <w:sz w:val="24"/>
          <w:szCs w:val="24"/>
          <w:shd w:val="clear" w:color="auto" w:fill="FFFFFF"/>
          <w:lang w:val="el-GR"/>
        </w:rPr>
        <w:t>.</w:t>
      </w:r>
    </w:p>
    <w:p w14:paraId="5FF2A5B4" w14:textId="3DB2E659" w:rsidR="00852DC2" w:rsidRPr="00683E76" w:rsidRDefault="00852DC2" w:rsidP="00852DC2">
      <w:pPr>
        <w:pStyle w:val="ListParagraph"/>
        <w:numPr>
          <w:ilvl w:val="1"/>
          <w:numId w:val="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Κατάρτιση ετήσιου σχεδίου μείωσης δαπανών και ενίσχυσης της διαφάνειας</w:t>
      </w:r>
      <w:r w:rsidR="005E61D7" w:rsidRPr="00683E76">
        <w:rPr>
          <w:rFonts w:cstheme="minorHAnsi"/>
          <w:color w:val="242424"/>
          <w:sz w:val="24"/>
          <w:szCs w:val="24"/>
          <w:shd w:val="clear" w:color="auto" w:fill="FFFFFF"/>
          <w:lang w:val="el-GR"/>
        </w:rPr>
        <w:t>.</w:t>
      </w:r>
    </w:p>
    <w:p w14:paraId="7ACBDF0D" w14:textId="77777777" w:rsidR="00852DC2" w:rsidRPr="00683E76" w:rsidRDefault="00852DC2" w:rsidP="00852DC2">
      <w:pPr>
        <w:pStyle w:val="ListParagraph"/>
        <w:numPr>
          <w:ilvl w:val="1"/>
          <w:numId w:val="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Καταπολέμηση της υπερβάλλουσας γραφειοκρατίας στη διαχείριση των πόρων.</w:t>
      </w:r>
    </w:p>
    <w:p w14:paraId="7A38EECE" w14:textId="77777777" w:rsidR="00852DC2" w:rsidRPr="00683E76" w:rsidRDefault="00852DC2" w:rsidP="00852DC2">
      <w:pPr>
        <w:pStyle w:val="ListParagraph"/>
        <w:numPr>
          <w:ilvl w:val="0"/>
          <w:numId w:val="6"/>
        </w:numPr>
        <w:spacing w:line="276" w:lineRule="auto"/>
        <w:ind w:left="36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Αναδιοργάνωση και ψηφιοποίηση δημοσίων υπηρεσιών</w:t>
      </w:r>
    </w:p>
    <w:p w14:paraId="752E430D" w14:textId="133BB5DB" w:rsidR="00852DC2" w:rsidRPr="00683E76" w:rsidRDefault="00852DC2" w:rsidP="00852DC2">
      <w:pPr>
        <w:pStyle w:val="ListParagraph"/>
        <w:numPr>
          <w:ilvl w:val="1"/>
          <w:numId w:val="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Επέκταση των ψηφιακών υπηρεσιών για την εξοικονόμηση πόρων και τη μείωση λειτουργικών εξόδων</w:t>
      </w:r>
      <w:r w:rsidR="005E61D7" w:rsidRPr="00683E76">
        <w:rPr>
          <w:rFonts w:cstheme="minorHAnsi"/>
          <w:color w:val="242424"/>
          <w:sz w:val="24"/>
          <w:szCs w:val="24"/>
          <w:shd w:val="clear" w:color="auto" w:fill="FFFFFF"/>
          <w:lang w:val="el-GR"/>
        </w:rPr>
        <w:t>.</w:t>
      </w:r>
    </w:p>
    <w:p w14:paraId="0ACF516C" w14:textId="77777777" w:rsidR="00852DC2" w:rsidRPr="00683E76" w:rsidRDefault="00852DC2" w:rsidP="00852DC2">
      <w:pPr>
        <w:pStyle w:val="ListParagraph"/>
        <w:numPr>
          <w:ilvl w:val="1"/>
          <w:numId w:val="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Εκσυγχρονισμός διαδικασιών με στόχο την απλούστερη και ταχύτερη εξυπηρέτηση πολιτών και επιχειρήσεων. </w:t>
      </w:r>
    </w:p>
    <w:p w14:paraId="4E734DE9" w14:textId="77777777" w:rsidR="00852DC2" w:rsidRPr="00683E76" w:rsidRDefault="00852DC2" w:rsidP="00852DC2">
      <w:pPr>
        <w:pStyle w:val="ListParagraph"/>
        <w:numPr>
          <w:ilvl w:val="0"/>
          <w:numId w:val="6"/>
        </w:numPr>
        <w:spacing w:line="276" w:lineRule="auto"/>
        <w:ind w:left="36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 Μείωση της σπατάλης και καταπολέμηση της διαφθοράς</w:t>
      </w:r>
    </w:p>
    <w:p w14:paraId="3880CDE5" w14:textId="74BC5E02" w:rsidR="00852DC2" w:rsidRPr="00683E76" w:rsidRDefault="00852DC2" w:rsidP="00852DC2">
      <w:pPr>
        <w:pStyle w:val="ListParagraph"/>
        <w:numPr>
          <w:ilvl w:val="1"/>
          <w:numId w:val="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Ενίσχυση μηχανισμών ελέγχου και διαφάνειας στη δημόσια διοίκηση</w:t>
      </w:r>
      <w:r w:rsidR="005E61D7" w:rsidRPr="00683E76">
        <w:rPr>
          <w:rFonts w:cstheme="minorHAnsi"/>
          <w:color w:val="242424"/>
          <w:sz w:val="24"/>
          <w:szCs w:val="24"/>
          <w:shd w:val="clear" w:color="auto" w:fill="FFFFFF"/>
          <w:lang w:val="el-GR"/>
        </w:rPr>
        <w:t>.</w:t>
      </w:r>
    </w:p>
    <w:p w14:paraId="40679366" w14:textId="796F6F8E" w:rsidR="00852DC2" w:rsidRPr="00683E76" w:rsidRDefault="00852DC2" w:rsidP="00852DC2">
      <w:pPr>
        <w:pStyle w:val="ListParagraph"/>
        <w:numPr>
          <w:ilvl w:val="1"/>
          <w:numId w:val="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Υιοθέτηση καλών πρακτικών από το διεθνές πλαίσιο διακυβέρνησης</w:t>
      </w:r>
      <w:r w:rsidR="005E61D7" w:rsidRPr="00683E76">
        <w:rPr>
          <w:rFonts w:cstheme="minorHAnsi"/>
          <w:color w:val="242424"/>
          <w:sz w:val="24"/>
          <w:szCs w:val="24"/>
          <w:shd w:val="clear" w:color="auto" w:fill="FFFFFF"/>
          <w:lang w:val="el-GR"/>
        </w:rPr>
        <w:t>.</w:t>
      </w:r>
    </w:p>
    <w:p w14:paraId="608E7549" w14:textId="77777777" w:rsidR="00852DC2" w:rsidRPr="00683E76" w:rsidRDefault="00852DC2" w:rsidP="00852DC2">
      <w:pPr>
        <w:pStyle w:val="ListParagraph"/>
        <w:numPr>
          <w:ilvl w:val="1"/>
          <w:numId w:val="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Ενθάρρυνση της συμμετοχής πολιτών και φορέων στην εποπτεία των δημοσίων δαπανών. </w:t>
      </w:r>
    </w:p>
    <w:p w14:paraId="54366B6D" w14:textId="77777777" w:rsidR="00852DC2" w:rsidRPr="00683E76" w:rsidRDefault="00852DC2" w:rsidP="00852DC2">
      <w:pPr>
        <w:pStyle w:val="ListParagraph"/>
        <w:numPr>
          <w:ilvl w:val="0"/>
          <w:numId w:val="6"/>
        </w:numPr>
        <w:spacing w:line="276" w:lineRule="auto"/>
        <w:ind w:left="36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Εστίαση σε στρατηγικές επενδύσεις </w:t>
      </w:r>
    </w:p>
    <w:p w14:paraId="46C422BE" w14:textId="43178C1A" w:rsidR="00852DC2" w:rsidRPr="00683E76" w:rsidRDefault="00852DC2" w:rsidP="00852DC2">
      <w:pPr>
        <w:pStyle w:val="ListParagraph"/>
        <w:numPr>
          <w:ilvl w:val="1"/>
          <w:numId w:val="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Ανακατεύθυνση πόρων σε υποδομές, τεχνολογία, εκπαίδευση και καινοτομία, που επιφέρουν πολλαπλασιαστικά οφέλη</w:t>
      </w:r>
      <w:r w:rsidR="005E61D7" w:rsidRPr="00683E76">
        <w:rPr>
          <w:rFonts w:cstheme="minorHAnsi"/>
          <w:color w:val="242424"/>
          <w:sz w:val="24"/>
          <w:szCs w:val="24"/>
          <w:shd w:val="clear" w:color="auto" w:fill="FFFFFF"/>
          <w:lang w:val="el-GR"/>
        </w:rPr>
        <w:t>.</w:t>
      </w:r>
    </w:p>
    <w:p w14:paraId="6D75AD4F" w14:textId="7966A279" w:rsidR="00852DC2" w:rsidRPr="00683E76" w:rsidRDefault="00852DC2" w:rsidP="00852DC2">
      <w:pPr>
        <w:pStyle w:val="ListParagraph"/>
        <w:numPr>
          <w:ilvl w:val="1"/>
          <w:numId w:val="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Αξιοποίηση κοινοτικών και ιδιωτικών πόρων μέσω συμπράξεων ΣΔΙΤ</w:t>
      </w:r>
      <w:r w:rsidR="005E61D7" w:rsidRPr="00683E76">
        <w:rPr>
          <w:rFonts w:cstheme="minorHAnsi"/>
          <w:color w:val="242424"/>
          <w:sz w:val="24"/>
          <w:szCs w:val="24"/>
          <w:shd w:val="clear" w:color="auto" w:fill="FFFFFF"/>
          <w:lang w:val="el-GR"/>
        </w:rPr>
        <w:t>.</w:t>
      </w:r>
    </w:p>
    <w:p w14:paraId="5686AB2E" w14:textId="77777777" w:rsidR="00852DC2" w:rsidRPr="00683E76" w:rsidRDefault="00852DC2" w:rsidP="00852DC2">
      <w:pPr>
        <w:pStyle w:val="ListParagraph"/>
        <w:numPr>
          <w:ilvl w:val="0"/>
          <w:numId w:val="6"/>
        </w:numPr>
        <w:spacing w:line="276" w:lineRule="auto"/>
        <w:ind w:left="36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Ενίσχυση δημοσιονομικής πειθαρχίας και προγραμματισμού</w:t>
      </w:r>
    </w:p>
    <w:p w14:paraId="2D258045" w14:textId="77777777" w:rsidR="005E61D7" w:rsidRPr="00683E76" w:rsidRDefault="00852DC2" w:rsidP="005E48F1">
      <w:pPr>
        <w:pStyle w:val="ListParagraph"/>
        <w:numPr>
          <w:ilvl w:val="1"/>
          <w:numId w:val="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Καθιέρωση μεσοπρόθεσμου δημοσιονομικού πλαισίου με δεσμευτικούς στόχους</w:t>
      </w:r>
      <w:r w:rsidR="005E61D7" w:rsidRPr="00683E76">
        <w:rPr>
          <w:rFonts w:cstheme="minorHAnsi"/>
          <w:color w:val="242424"/>
          <w:sz w:val="24"/>
          <w:szCs w:val="24"/>
          <w:shd w:val="clear" w:color="auto" w:fill="FFFFFF"/>
          <w:lang w:val="el-GR"/>
        </w:rPr>
        <w:t>.</w:t>
      </w:r>
    </w:p>
    <w:p w14:paraId="346E432B" w14:textId="1556E1CC" w:rsidR="00884CE1" w:rsidRPr="000B7F0A" w:rsidRDefault="00852DC2" w:rsidP="005D718F">
      <w:pPr>
        <w:pStyle w:val="ListParagraph"/>
        <w:numPr>
          <w:ilvl w:val="1"/>
          <w:numId w:val="6"/>
        </w:numPr>
        <w:spacing w:line="276" w:lineRule="auto"/>
        <w:ind w:left="1080"/>
        <w:jc w:val="both"/>
        <w:rPr>
          <w:rFonts w:cstheme="minorHAnsi"/>
          <w:color w:val="242424"/>
          <w:sz w:val="24"/>
          <w:szCs w:val="24"/>
          <w:shd w:val="clear" w:color="auto" w:fill="FFFFFF"/>
          <w:lang w:val="el-GR"/>
        </w:rPr>
      </w:pPr>
      <w:r w:rsidRPr="000B7F0A">
        <w:rPr>
          <w:rFonts w:cstheme="minorHAnsi"/>
          <w:color w:val="242424"/>
          <w:sz w:val="24"/>
          <w:szCs w:val="24"/>
          <w:shd w:val="clear" w:color="auto" w:fill="FFFFFF"/>
          <w:lang w:val="el-GR"/>
        </w:rPr>
        <w:t xml:space="preserve">Συστηματική παρακολούθηση και αναπροσαρμογή, ανάλογα με τις οικονομικές συνθήκες. </w:t>
      </w:r>
      <w:r w:rsidR="00884CE1" w:rsidRPr="000B7F0A">
        <w:rPr>
          <w:rFonts w:cstheme="minorHAnsi"/>
          <w:color w:val="242424"/>
          <w:sz w:val="24"/>
          <w:szCs w:val="24"/>
          <w:shd w:val="clear" w:color="auto" w:fill="FFFFFF"/>
          <w:lang w:val="el-GR"/>
        </w:rPr>
        <w:br w:type="page"/>
      </w:r>
    </w:p>
    <w:p w14:paraId="6BDADB0A" w14:textId="21BED38E" w:rsidR="00852DC2" w:rsidRPr="00683E76" w:rsidRDefault="00884CE1" w:rsidP="00884CE1">
      <w:pPr>
        <w:pStyle w:val="ListParagraph"/>
        <w:numPr>
          <w:ilvl w:val="0"/>
          <w:numId w:val="14"/>
        </w:numPr>
        <w:spacing w:line="276" w:lineRule="auto"/>
        <w:ind w:left="426" w:hanging="426"/>
        <w:jc w:val="both"/>
        <w:rPr>
          <w:rFonts w:cstheme="minorHAnsi"/>
          <w:b/>
          <w:bCs/>
          <w:color w:val="242424"/>
          <w:sz w:val="24"/>
          <w:szCs w:val="24"/>
          <w:shd w:val="clear" w:color="auto" w:fill="FFFFFF"/>
          <w:lang w:val="el-GR"/>
        </w:rPr>
      </w:pPr>
      <w:r>
        <w:rPr>
          <w:rFonts w:cstheme="minorHAnsi"/>
          <w:b/>
          <w:bCs/>
          <w:color w:val="242424"/>
          <w:sz w:val="24"/>
          <w:szCs w:val="24"/>
          <w:shd w:val="clear" w:color="auto" w:fill="FFFFFF"/>
          <w:lang w:val="el-GR"/>
        </w:rPr>
        <w:lastRenderedPageBreak/>
        <w:t xml:space="preserve"> </w:t>
      </w:r>
      <w:r w:rsidR="00852DC2" w:rsidRPr="00683E76">
        <w:rPr>
          <w:rFonts w:cstheme="minorHAnsi"/>
          <w:b/>
          <w:bCs/>
          <w:color w:val="242424"/>
          <w:sz w:val="24"/>
          <w:szCs w:val="24"/>
          <w:shd w:val="clear" w:color="auto" w:fill="FFFFFF"/>
          <w:lang w:val="el-GR"/>
        </w:rPr>
        <w:t>Ασφαλιστική και φορολογική σταθερότητα</w:t>
      </w:r>
    </w:p>
    <w:p w14:paraId="4611FAC1" w14:textId="77777777" w:rsidR="00852DC2" w:rsidRPr="00683E76" w:rsidRDefault="00852DC2" w:rsidP="00852DC2">
      <w:pPr>
        <w:spacing w:line="276" w:lineRule="auto"/>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Στόχος είναι η διαμόρφωση ενός περιβάλλοντος που ευνοεί την προσέλκυση επενδύσεων, τη δημιουργία νέων θέσεων εργασίας, την ενίσχυση της επιχειρηματικής εμπιστοσύνης και την παραγωγική αναγέννηση της χώρας.  </w:t>
      </w:r>
    </w:p>
    <w:p w14:paraId="3ACD9C26" w14:textId="77777777" w:rsidR="00852DC2" w:rsidRPr="00683E76" w:rsidRDefault="00852DC2" w:rsidP="00852DC2">
      <w:pPr>
        <w:pStyle w:val="ListParagraph"/>
        <w:numPr>
          <w:ilvl w:val="0"/>
          <w:numId w:val="16"/>
        </w:numPr>
        <w:spacing w:line="276" w:lineRule="auto"/>
        <w:ind w:left="36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Θεσμοθέτηση πλαισίου πενταετούς φορολογικής σταθερότητας</w:t>
      </w:r>
    </w:p>
    <w:p w14:paraId="7CEC3611" w14:textId="77777777" w:rsidR="00852DC2" w:rsidRPr="00683E76" w:rsidRDefault="00852DC2" w:rsidP="00852DC2">
      <w:pPr>
        <w:pStyle w:val="ListParagraph"/>
        <w:numPr>
          <w:ilvl w:val="1"/>
          <w:numId w:val="1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Νομοθέτηση ελάχιστης διάρκειας ισχύος βασικών φορολογικών συντελεστών (φόρος εισοδήματος, ΦΠΑ, εργοδοτικές εισφορές).</w:t>
      </w:r>
    </w:p>
    <w:p w14:paraId="0CE32955" w14:textId="625DFC8E" w:rsidR="00852DC2" w:rsidRPr="00683E76" w:rsidRDefault="00852DC2" w:rsidP="00852DC2">
      <w:pPr>
        <w:pStyle w:val="ListParagraph"/>
        <w:numPr>
          <w:ilvl w:val="1"/>
          <w:numId w:val="1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Ρητή πρόβλεψη μη αναδρομικής εφαρμογής φορολογικών ρυθμίσεων</w:t>
      </w:r>
      <w:r w:rsidR="00AB079D" w:rsidRPr="00683E76">
        <w:rPr>
          <w:rFonts w:cstheme="minorHAnsi"/>
          <w:color w:val="242424"/>
          <w:sz w:val="24"/>
          <w:szCs w:val="24"/>
          <w:shd w:val="clear" w:color="auto" w:fill="FFFFFF"/>
          <w:lang w:val="el-GR"/>
        </w:rPr>
        <w:t>.</w:t>
      </w:r>
    </w:p>
    <w:p w14:paraId="01B55ECD" w14:textId="77777777" w:rsidR="00852DC2" w:rsidRPr="00683E76" w:rsidRDefault="00852DC2" w:rsidP="00852DC2">
      <w:pPr>
        <w:pStyle w:val="ListParagraph"/>
        <w:numPr>
          <w:ilvl w:val="1"/>
          <w:numId w:val="1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Ετήσια «Λευκή Βίβλος Φορολογικής Πολιτικής» σε διαβούλευση με τους παραγωγικούς φορείς.</w:t>
      </w:r>
    </w:p>
    <w:p w14:paraId="26028570" w14:textId="77777777" w:rsidR="00852DC2" w:rsidRPr="00683E76" w:rsidRDefault="00852DC2" w:rsidP="00852DC2">
      <w:pPr>
        <w:pStyle w:val="ListParagraph"/>
        <w:numPr>
          <w:ilvl w:val="0"/>
          <w:numId w:val="16"/>
        </w:numPr>
        <w:spacing w:line="276" w:lineRule="auto"/>
        <w:ind w:left="36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Μείωση του συνολικού φορολογικού και ασφαλιστικού βάρους</w:t>
      </w:r>
    </w:p>
    <w:p w14:paraId="49C5DE8C" w14:textId="12B692F0" w:rsidR="00852DC2" w:rsidRPr="007B29EF" w:rsidRDefault="00852DC2" w:rsidP="00852DC2">
      <w:pPr>
        <w:pStyle w:val="ListParagraph"/>
        <w:numPr>
          <w:ilvl w:val="1"/>
          <w:numId w:val="1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Μόνιμη μείωση των εργοδοτικών εισφορών κατά τουλάχιστον 3 ποσοστιαίες μονάδες</w:t>
      </w:r>
      <w:r w:rsidR="005E61D7" w:rsidRPr="00683E76">
        <w:rPr>
          <w:rFonts w:cstheme="minorHAnsi"/>
          <w:color w:val="242424"/>
          <w:sz w:val="24"/>
          <w:szCs w:val="24"/>
          <w:shd w:val="clear" w:color="auto" w:fill="FFFFFF"/>
          <w:lang w:val="el-GR"/>
        </w:rPr>
        <w:t>.</w:t>
      </w:r>
    </w:p>
    <w:p w14:paraId="586EF7A2" w14:textId="71579240" w:rsidR="007B29EF" w:rsidRPr="00683E76" w:rsidRDefault="00FD49C2" w:rsidP="00852DC2">
      <w:pPr>
        <w:pStyle w:val="ListParagraph"/>
        <w:numPr>
          <w:ilvl w:val="1"/>
          <w:numId w:val="16"/>
        </w:numPr>
        <w:spacing w:line="276" w:lineRule="auto"/>
        <w:ind w:left="1080"/>
        <w:jc w:val="both"/>
        <w:rPr>
          <w:rFonts w:cstheme="minorHAnsi"/>
          <w:color w:val="242424"/>
          <w:sz w:val="24"/>
          <w:szCs w:val="24"/>
          <w:shd w:val="clear" w:color="auto" w:fill="FFFFFF"/>
          <w:lang w:val="el-GR"/>
        </w:rPr>
      </w:pPr>
      <w:r>
        <w:rPr>
          <w:rFonts w:cstheme="minorHAnsi"/>
          <w:color w:val="242424"/>
          <w:sz w:val="24"/>
          <w:szCs w:val="24"/>
          <w:shd w:val="clear" w:color="auto" w:fill="FFFFFF"/>
          <w:lang w:val="el-GR"/>
        </w:rPr>
        <w:t>Κατάργηση</w:t>
      </w:r>
      <w:r w:rsidR="007B29EF">
        <w:rPr>
          <w:rFonts w:cstheme="minorHAnsi"/>
          <w:color w:val="242424"/>
          <w:sz w:val="24"/>
          <w:szCs w:val="24"/>
          <w:shd w:val="clear" w:color="auto" w:fill="FFFFFF"/>
          <w:lang w:val="el-GR"/>
        </w:rPr>
        <w:t xml:space="preserve"> των εργοδοτικών εισφορών στα </w:t>
      </w:r>
      <w:r w:rsidR="007B29EF">
        <w:rPr>
          <w:rFonts w:cstheme="minorHAnsi"/>
          <w:color w:val="242424"/>
          <w:sz w:val="24"/>
          <w:szCs w:val="24"/>
          <w:shd w:val="clear" w:color="auto" w:fill="FFFFFF"/>
          <w:lang w:val="en-US"/>
        </w:rPr>
        <w:t>bonus</w:t>
      </w:r>
      <w:r w:rsidR="007B29EF" w:rsidRPr="007B29EF">
        <w:rPr>
          <w:rFonts w:cstheme="minorHAnsi"/>
          <w:color w:val="242424"/>
          <w:sz w:val="24"/>
          <w:szCs w:val="24"/>
          <w:shd w:val="clear" w:color="auto" w:fill="FFFFFF"/>
          <w:lang w:val="el-GR"/>
        </w:rPr>
        <w:t xml:space="preserve"> </w:t>
      </w:r>
      <w:r w:rsidR="007B29EF">
        <w:rPr>
          <w:rFonts w:cstheme="minorHAnsi"/>
          <w:color w:val="242424"/>
          <w:sz w:val="24"/>
          <w:szCs w:val="24"/>
          <w:shd w:val="clear" w:color="auto" w:fill="FFFFFF"/>
          <w:lang w:val="el-GR"/>
        </w:rPr>
        <w:t>των εργαζομένων.</w:t>
      </w:r>
    </w:p>
    <w:p w14:paraId="46F78EEE" w14:textId="012FB9B0" w:rsidR="00852DC2" w:rsidRPr="00683E76" w:rsidRDefault="00852DC2" w:rsidP="00852DC2">
      <w:pPr>
        <w:pStyle w:val="ListParagraph"/>
        <w:numPr>
          <w:ilvl w:val="1"/>
          <w:numId w:val="1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Σταδιακή εξίσωση της φορολογίας μισθωτών – επαγγελματιών – επιχειρήσεων, με στόχο την αποτροπή μεταφοράς εισοδήματος</w:t>
      </w:r>
      <w:r w:rsidR="005E61D7" w:rsidRPr="00683E76">
        <w:rPr>
          <w:rFonts w:cstheme="minorHAnsi"/>
          <w:color w:val="242424"/>
          <w:sz w:val="24"/>
          <w:szCs w:val="24"/>
          <w:shd w:val="clear" w:color="auto" w:fill="FFFFFF"/>
          <w:lang w:val="el-GR"/>
        </w:rPr>
        <w:t>.</w:t>
      </w:r>
    </w:p>
    <w:p w14:paraId="223313C9" w14:textId="77777777" w:rsidR="00852DC2" w:rsidRPr="00683E76" w:rsidRDefault="00852DC2" w:rsidP="00852DC2">
      <w:pPr>
        <w:pStyle w:val="ListParagraph"/>
        <w:numPr>
          <w:ilvl w:val="1"/>
          <w:numId w:val="1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Καθιέρωση φορολογικών απαλλαγών για επανεπένδυση κερδών και επενδύσεις σε καινοτομία, ψηφιοποίηση και ενεργειακή μετάβαση. </w:t>
      </w:r>
    </w:p>
    <w:p w14:paraId="47453BB4" w14:textId="4D261B5B" w:rsidR="00AB079D" w:rsidRPr="00683E76" w:rsidRDefault="005E61D7" w:rsidP="00AB079D">
      <w:pPr>
        <w:pStyle w:val="ListParagraph"/>
        <w:numPr>
          <w:ilvl w:val="1"/>
          <w:numId w:val="1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Δραστική μείωση της προκαταβολής φόρου κερδών κατά 50%</w:t>
      </w:r>
      <w:r w:rsidR="00AB079D" w:rsidRPr="00683E76">
        <w:rPr>
          <w:rFonts w:cstheme="minorHAnsi"/>
          <w:color w:val="242424"/>
          <w:sz w:val="24"/>
          <w:szCs w:val="24"/>
          <w:shd w:val="clear" w:color="auto" w:fill="FFFFFF"/>
          <w:lang w:val="el-GR"/>
        </w:rPr>
        <w:t>.</w:t>
      </w:r>
    </w:p>
    <w:p w14:paraId="7D8DB814" w14:textId="31C7BC80" w:rsidR="005E61D7" w:rsidRPr="00683E76" w:rsidRDefault="005E61D7" w:rsidP="00852DC2">
      <w:pPr>
        <w:pStyle w:val="ListParagraph"/>
        <w:numPr>
          <w:ilvl w:val="1"/>
          <w:numId w:val="1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Έκπτωση 5% στην εφάπαξ  καταβολή του φόρου κερδών </w:t>
      </w:r>
      <w:r w:rsidR="00B37BE6" w:rsidRPr="00683E76">
        <w:rPr>
          <w:rFonts w:cstheme="minorHAnsi"/>
          <w:color w:val="242424"/>
          <w:sz w:val="24"/>
          <w:szCs w:val="24"/>
          <w:shd w:val="clear" w:color="auto" w:fill="FFFFFF"/>
          <w:lang w:val="el-GR"/>
        </w:rPr>
        <w:t xml:space="preserve">και της προκαταβολής </w:t>
      </w:r>
      <w:r w:rsidRPr="00683E76">
        <w:rPr>
          <w:rFonts w:cstheme="minorHAnsi"/>
          <w:color w:val="242424"/>
          <w:sz w:val="24"/>
          <w:szCs w:val="24"/>
          <w:shd w:val="clear" w:color="auto" w:fill="FFFFFF"/>
          <w:lang w:val="el-GR"/>
        </w:rPr>
        <w:t>για τα νομικά πρόσωπα.</w:t>
      </w:r>
    </w:p>
    <w:p w14:paraId="3C2A6710" w14:textId="2BC90C7F" w:rsidR="00AB079D" w:rsidRPr="00683E76" w:rsidRDefault="00AB079D" w:rsidP="00852DC2">
      <w:pPr>
        <w:pStyle w:val="ListParagraph"/>
        <w:numPr>
          <w:ilvl w:val="1"/>
          <w:numId w:val="1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Θέσπιση ρύθμισης ληξιπρόθεσμων οφειλών σε 120 δόσεις.</w:t>
      </w:r>
    </w:p>
    <w:p w14:paraId="1C8AB8E6" w14:textId="77777777" w:rsidR="00852DC2" w:rsidRPr="00683E76" w:rsidRDefault="00852DC2" w:rsidP="00852DC2">
      <w:pPr>
        <w:pStyle w:val="ListParagraph"/>
        <w:numPr>
          <w:ilvl w:val="0"/>
          <w:numId w:val="16"/>
        </w:numPr>
        <w:spacing w:line="276" w:lineRule="auto"/>
        <w:ind w:left="36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Απλοποίηση και ενοποίηση διαδικασιών</w:t>
      </w:r>
    </w:p>
    <w:p w14:paraId="10E40FD9" w14:textId="77777777" w:rsidR="00852DC2" w:rsidRPr="00683E76" w:rsidRDefault="00852DC2" w:rsidP="00852DC2">
      <w:pPr>
        <w:pStyle w:val="ListParagraph"/>
        <w:numPr>
          <w:ilvl w:val="1"/>
          <w:numId w:val="1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Δημιουργία ενιαίας ψηφιακής πλατφόρμας φοροασφαλιστικής πληροφόρησης και συμμόρφωσης, με συγχρονισμό ΑΑΔΕ – ΕΦΚΑ – ΕΡΓΑΝΗ.</w:t>
      </w:r>
    </w:p>
    <w:p w14:paraId="1840A577" w14:textId="30F3A5EA" w:rsidR="00852DC2" w:rsidRPr="00683E76" w:rsidRDefault="00852DC2" w:rsidP="00852DC2">
      <w:pPr>
        <w:pStyle w:val="ListParagraph"/>
        <w:numPr>
          <w:ilvl w:val="1"/>
          <w:numId w:val="1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Ενοποίηση δηλώσεων, καταβολών και ελέγχων για φόρους και εισφορές</w:t>
      </w:r>
      <w:r w:rsidR="005E61D7" w:rsidRPr="00683E76">
        <w:rPr>
          <w:rFonts w:cstheme="minorHAnsi"/>
          <w:color w:val="242424"/>
          <w:sz w:val="24"/>
          <w:szCs w:val="24"/>
          <w:shd w:val="clear" w:color="auto" w:fill="FFFFFF"/>
          <w:lang w:val="el-GR"/>
        </w:rPr>
        <w:t>.</w:t>
      </w:r>
    </w:p>
    <w:p w14:paraId="03189176" w14:textId="0E30BCFB" w:rsidR="00852DC2" w:rsidRPr="00683E76" w:rsidRDefault="00852DC2" w:rsidP="00852DC2">
      <w:pPr>
        <w:pStyle w:val="ListParagraph"/>
        <w:numPr>
          <w:ilvl w:val="1"/>
          <w:numId w:val="1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Εισαγωγή λογικής ενιαίας ρύθμισης οφειλών – φορολογικών και ασφαλιστικών – με σταθερούς όρους και αυτοματοποιημένη διαδικασία</w:t>
      </w:r>
      <w:r w:rsidR="005E61D7" w:rsidRPr="00683E76">
        <w:rPr>
          <w:rFonts w:cstheme="minorHAnsi"/>
          <w:color w:val="242424"/>
          <w:sz w:val="24"/>
          <w:szCs w:val="24"/>
          <w:shd w:val="clear" w:color="auto" w:fill="FFFFFF"/>
          <w:lang w:val="el-GR"/>
        </w:rPr>
        <w:t>.</w:t>
      </w:r>
    </w:p>
    <w:p w14:paraId="60911D6E" w14:textId="77777777" w:rsidR="00852DC2" w:rsidRPr="00683E76" w:rsidRDefault="00852DC2" w:rsidP="00852DC2">
      <w:pPr>
        <w:pStyle w:val="ListParagraph"/>
        <w:numPr>
          <w:ilvl w:val="0"/>
          <w:numId w:val="16"/>
        </w:numPr>
        <w:spacing w:line="276" w:lineRule="auto"/>
        <w:ind w:left="36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Ενίσχυση της σχέσης εμπιστοσύνης μεταξύ επιχειρήσεων και Πολιτείας</w:t>
      </w:r>
    </w:p>
    <w:p w14:paraId="3A22DC55" w14:textId="77777777" w:rsidR="00852DC2" w:rsidRPr="00683E76" w:rsidRDefault="00852DC2" w:rsidP="00852DC2">
      <w:pPr>
        <w:pStyle w:val="ListParagraph"/>
        <w:numPr>
          <w:ilvl w:val="1"/>
          <w:numId w:val="1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Καθιέρωση «Συμφώνου Φορολογικής Συμμόρφωσης» για συνεπείς επιχειρήσεις, με προτεραιότητα σε επιστροφές ΦΠΑ, ταχύτερη εξυπηρέτηση και λιγότερους ελέγχους, πρόσβαση σε δημόσιους διαγωνισμούς με ευνοϊκούς όρους. </w:t>
      </w:r>
    </w:p>
    <w:p w14:paraId="666B6B6A" w14:textId="77777777" w:rsidR="00852DC2" w:rsidRPr="00683E76" w:rsidRDefault="00852DC2" w:rsidP="00852DC2">
      <w:pPr>
        <w:pStyle w:val="ListParagraph"/>
        <w:numPr>
          <w:ilvl w:val="1"/>
          <w:numId w:val="1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Δημιουργία μηχανισμού ταχείας επίλυσης διαφορών με Φορείς Κοινωνικής Ασφάλισης και ΑΑΔΕ, με θεσμική συμμετοχή των Επιμελητηρίων.</w:t>
      </w:r>
    </w:p>
    <w:p w14:paraId="4204A6BC" w14:textId="77777777" w:rsidR="00852DC2" w:rsidRPr="00683E76" w:rsidRDefault="00852DC2" w:rsidP="00852DC2">
      <w:pPr>
        <w:pStyle w:val="ListParagraph"/>
        <w:numPr>
          <w:ilvl w:val="0"/>
          <w:numId w:val="16"/>
        </w:numPr>
        <w:spacing w:line="276" w:lineRule="auto"/>
        <w:ind w:left="36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Ειδική μεταχείριση για νεοφυείς και μικρές επιχειρήσεις</w:t>
      </w:r>
    </w:p>
    <w:p w14:paraId="477D6359" w14:textId="77777777" w:rsidR="00852DC2" w:rsidRPr="00683E76" w:rsidRDefault="00852DC2" w:rsidP="00852DC2">
      <w:pPr>
        <w:pStyle w:val="ListParagraph"/>
        <w:numPr>
          <w:ilvl w:val="1"/>
          <w:numId w:val="1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Πενταετές ειδικό καθεστώς φορολογικής και ασφαλιστικής ελάφρυνσης για νέες επιχειρήσεις, με βάση την απασχόληση και τις επενδύσεις τους.</w:t>
      </w:r>
    </w:p>
    <w:p w14:paraId="30591A23" w14:textId="77777777" w:rsidR="00852DC2" w:rsidRPr="00683E76" w:rsidRDefault="00852DC2" w:rsidP="00852DC2">
      <w:pPr>
        <w:pStyle w:val="ListParagraph"/>
        <w:numPr>
          <w:ilvl w:val="1"/>
          <w:numId w:val="1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lastRenderedPageBreak/>
        <w:t xml:space="preserve">Υποστήριξη των νεοφυών επιχειρήσεων με μηδενικό φόρο στα διανεμόμενα κέρδη για τα πρώτα τρία έτη. </w:t>
      </w:r>
    </w:p>
    <w:p w14:paraId="654C6B28" w14:textId="77777777" w:rsidR="00852DC2" w:rsidRPr="00683E76" w:rsidRDefault="00852DC2" w:rsidP="00852DC2">
      <w:pPr>
        <w:pStyle w:val="ListParagraph"/>
        <w:numPr>
          <w:ilvl w:val="0"/>
          <w:numId w:val="16"/>
        </w:numPr>
        <w:spacing w:line="276" w:lineRule="auto"/>
        <w:ind w:left="36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Δημιουργία Δείκτη Φοροασφαλιστικής Σταθερότητας και Ανταγωνιστικότητας</w:t>
      </w:r>
    </w:p>
    <w:p w14:paraId="3FB7D172" w14:textId="77777777" w:rsidR="00852DC2" w:rsidRPr="00683E76" w:rsidRDefault="00852DC2" w:rsidP="00852DC2">
      <w:pPr>
        <w:pStyle w:val="ListParagraph"/>
        <w:numPr>
          <w:ilvl w:val="1"/>
          <w:numId w:val="1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Θεσμοθέτηση ετήσιου Δείκτη, ο οποίος θα επιτρέπει την παρακολούθηση των επιπτώσεων κάθε μεταρρύθμισης στην ανταγωνιστικότητα της ελληνικής οικονομίας. </w:t>
      </w:r>
    </w:p>
    <w:p w14:paraId="09EADC2F" w14:textId="77777777" w:rsidR="00852DC2" w:rsidRPr="00683E76" w:rsidRDefault="00852DC2" w:rsidP="00852DC2">
      <w:pPr>
        <w:pStyle w:val="ListParagraph"/>
        <w:numPr>
          <w:ilvl w:val="1"/>
          <w:numId w:val="16"/>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Αντικείμενο θα είναι η αποτίμηση των μεταβολών στο φοροασφαλιστικό σύστημα, η συγκριτική παρουσίαση της φορολογικής/ασφαλιστικής επιβάρυνσης ανά κλάδο και μέγεθος επιχείρησης, η μέτρηση της διοικητικής πολυπλοκότητας και η σύγκριση με τα ευρωπαϊκά δεδομένα. </w:t>
      </w:r>
    </w:p>
    <w:p w14:paraId="120D9B6B" w14:textId="77777777" w:rsidR="00852DC2" w:rsidRPr="00683E76" w:rsidRDefault="00852DC2" w:rsidP="00852DC2">
      <w:pPr>
        <w:pStyle w:val="ListParagraph"/>
        <w:spacing w:line="276" w:lineRule="auto"/>
        <w:ind w:left="1080"/>
        <w:jc w:val="both"/>
        <w:rPr>
          <w:rFonts w:cstheme="minorHAnsi"/>
          <w:color w:val="242424"/>
          <w:sz w:val="24"/>
          <w:szCs w:val="24"/>
          <w:shd w:val="clear" w:color="auto" w:fill="FFFFFF"/>
          <w:lang w:val="el-GR"/>
        </w:rPr>
      </w:pPr>
    </w:p>
    <w:p w14:paraId="2F100F05" w14:textId="77777777" w:rsidR="00852DC2" w:rsidRPr="00683E76" w:rsidRDefault="00852DC2" w:rsidP="00852DC2">
      <w:pPr>
        <w:pStyle w:val="ListParagraph"/>
        <w:numPr>
          <w:ilvl w:val="0"/>
          <w:numId w:val="14"/>
        </w:numPr>
        <w:spacing w:line="276" w:lineRule="auto"/>
        <w:ind w:left="360"/>
        <w:jc w:val="both"/>
        <w:rPr>
          <w:rFonts w:cstheme="minorHAnsi"/>
          <w:b/>
          <w:bCs/>
          <w:color w:val="242424"/>
          <w:sz w:val="24"/>
          <w:szCs w:val="24"/>
          <w:shd w:val="clear" w:color="auto" w:fill="FFFFFF"/>
          <w:lang w:val="el-GR"/>
        </w:rPr>
      </w:pPr>
      <w:r w:rsidRPr="00683E76">
        <w:rPr>
          <w:rFonts w:cstheme="minorHAnsi"/>
          <w:b/>
          <w:bCs/>
          <w:color w:val="242424"/>
          <w:sz w:val="24"/>
          <w:szCs w:val="24"/>
          <w:shd w:val="clear" w:color="auto" w:fill="FFFFFF"/>
          <w:lang w:val="el-GR"/>
        </w:rPr>
        <w:t xml:space="preserve">Οριζόντιες στρατηγικές </w:t>
      </w:r>
    </w:p>
    <w:p w14:paraId="161D00AB" w14:textId="77777777" w:rsidR="00852DC2" w:rsidRPr="00683E76" w:rsidRDefault="00852DC2" w:rsidP="00852DC2">
      <w:pPr>
        <w:pStyle w:val="ListParagraph"/>
        <w:spacing w:line="276" w:lineRule="auto"/>
        <w:ind w:left="360"/>
        <w:jc w:val="both"/>
        <w:rPr>
          <w:rFonts w:cstheme="minorHAnsi"/>
          <w:b/>
          <w:bCs/>
          <w:color w:val="242424"/>
          <w:sz w:val="24"/>
          <w:szCs w:val="24"/>
          <w:shd w:val="clear" w:color="auto" w:fill="FFFFFF"/>
          <w:lang w:val="el-GR"/>
        </w:rPr>
      </w:pPr>
    </w:p>
    <w:p w14:paraId="71AF6F64" w14:textId="77777777" w:rsidR="00852DC2" w:rsidRDefault="00852DC2" w:rsidP="000B7F0A">
      <w:pPr>
        <w:pStyle w:val="ListParagraph"/>
        <w:numPr>
          <w:ilvl w:val="0"/>
          <w:numId w:val="16"/>
        </w:numPr>
        <w:spacing w:line="276" w:lineRule="auto"/>
        <w:ind w:left="36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Ενίσχυση της στρατηγικής αυτονομίας της χώρας και της γεωπολιτικής της θέσης, μέσω επενδύσεων σε διττές υποδομές, λιμάνια και διεθνείς συνεργασίες. </w:t>
      </w:r>
    </w:p>
    <w:p w14:paraId="632B6B6D" w14:textId="53E80EF2" w:rsidR="00297D18" w:rsidRPr="00683E76" w:rsidRDefault="00297D18" w:rsidP="000B7F0A">
      <w:pPr>
        <w:pStyle w:val="ListParagraph"/>
        <w:numPr>
          <w:ilvl w:val="0"/>
          <w:numId w:val="16"/>
        </w:numPr>
        <w:spacing w:line="276" w:lineRule="auto"/>
        <w:ind w:left="360"/>
        <w:jc w:val="both"/>
        <w:rPr>
          <w:rFonts w:cstheme="minorHAnsi"/>
          <w:color w:val="242424"/>
          <w:sz w:val="24"/>
          <w:szCs w:val="24"/>
          <w:shd w:val="clear" w:color="auto" w:fill="FFFFFF"/>
          <w:lang w:val="el-GR"/>
        </w:rPr>
      </w:pPr>
      <w:r w:rsidRPr="00297D18">
        <w:rPr>
          <w:rFonts w:cstheme="minorHAnsi"/>
          <w:color w:val="242424"/>
          <w:sz w:val="24"/>
          <w:szCs w:val="24"/>
          <w:shd w:val="clear" w:color="auto" w:fill="FFFFFF"/>
          <w:lang w:val="el-GR"/>
        </w:rPr>
        <w:t>Σύνδεση τ</w:t>
      </w:r>
      <w:r w:rsidR="00FE6B00">
        <w:rPr>
          <w:rFonts w:cstheme="minorHAnsi"/>
          <w:color w:val="242424"/>
          <w:sz w:val="24"/>
          <w:szCs w:val="24"/>
          <w:shd w:val="clear" w:color="auto" w:fill="FFFFFF"/>
          <w:lang w:val="el-GR"/>
        </w:rPr>
        <w:t>ου</w:t>
      </w:r>
      <w:r w:rsidRPr="00297D18">
        <w:rPr>
          <w:rFonts w:cstheme="minorHAnsi"/>
          <w:color w:val="242424"/>
          <w:sz w:val="24"/>
          <w:szCs w:val="24"/>
          <w:shd w:val="clear" w:color="auto" w:fill="FFFFFF"/>
          <w:lang w:val="el-GR"/>
        </w:rPr>
        <w:t xml:space="preserve"> Εθνικ</w:t>
      </w:r>
      <w:r w:rsidR="00FE6B00">
        <w:rPr>
          <w:rFonts w:cstheme="minorHAnsi"/>
          <w:color w:val="242424"/>
          <w:sz w:val="24"/>
          <w:szCs w:val="24"/>
          <w:shd w:val="clear" w:color="auto" w:fill="FFFFFF"/>
          <w:lang w:val="el-GR"/>
        </w:rPr>
        <w:t>ού</w:t>
      </w:r>
      <w:r w:rsidRPr="00297D18">
        <w:rPr>
          <w:rFonts w:cstheme="minorHAnsi"/>
          <w:color w:val="242424"/>
          <w:sz w:val="24"/>
          <w:szCs w:val="24"/>
          <w:shd w:val="clear" w:color="auto" w:fill="FFFFFF"/>
          <w:lang w:val="el-GR"/>
        </w:rPr>
        <w:t xml:space="preserve"> </w:t>
      </w:r>
      <w:r w:rsidR="00FE6B00">
        <w:rPr>
          <w:rFonts w:cstheme="minorHAnsi"/>
          <w:color w:val="242424"/>
          <w:sz w:val="24"/>
          <w:szCs w:val="24"/>
          <w:shd w:val="clear" w:color="auto" w:fill="FFFFFF"/>
          <w:lang w:val="el-GR"/>
        </w:rPr>
        <w:t>Σχεδιασμού</w:t>
      </w:r>
      <w:r w:rsidRPr="00297D18">
        <w:rPr>
          <w:rFonts w:cstheme="minorHAnsi"/>
          <w:color w:val="242424"/>
          <w:sz w:val="24"/>
          <w:szCs w:val="24"/>
          <w:shd w:val="clear" w:color="auto" w:fill="FFFFFF"/>
          <w:lang w:val="el-GR"/>
        </w:rPr>
        <w:t xml:space="preserve"> για </w:t>
      </w:r>
      <w:r w:rsidR="00FE6B00">
        <w:rPr>
          <w:rFonts w:cstheme="minorHAnsi"/>
          <w:color w:val="242424"/>
          <w:sz w:val="24"/>
          <w:szCs w:val="24"/>
          <w:shd w:val="clear" w:color="auto" w:fill="FFFFFF"/>
          <w:lang w:val="el-GR"/>
        </w:rPr>
        <w:t xml:space="preserve">τα Ύδατα </w:t>
      </w:r>
      <w:r w:rsidRPr="00297D18">
        <w:rPr>
          <w:rFonts w:cstheme="minorHAnsi"/>
          <w:color w:val="242424"/>
          <w:sz w:val="24"/>
          <w:szCs w:val="24"/>
          <w:shd w:val="clear" w:color="auto" w:fill="FFFFFF"/>
          <w:lang w:val="el-GR"/>
        </w:rPr>
        <w:t>με τις αναπτυξιακές ανάγκες της χώρας, ώστε να διασφαλίζεται η επάρκεια υδάτινων πόρων για βιομηχανία, αγροδιατροφή και τουρισμό. Αξιοποίηση καινοτόμων τεχνολογιών, όπως αφαλάτωση, ανακύκλωση και επαναχρησιμοποίηση, στο πλαίσιο μιας ολοκληρωμένης στρατηγικής βιώσιμης διαχείρισης.</w:t>
      </w:r>
    </w:p>
    <w:p w14:paraId="72515645" w14:textId="77777777" w:rsidR="00852DC2" w:rsidRPr="00683E76" w:rsidRDefault="00852DC2" w:rsidP="000B7F0A">
      <w:pPr>
        <w:pStyle w:val="ListParagraph"/>
        <w:numPr>
          <w:ilvl w:val="0"/>
          <w:numId w:val="16"/>
        </w:numPr>
        <w:spacing w:line="276" w:lineRule="auto"/>
        <w:ind w:left="36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Έγκαιρες παρεμβάσεις πρόληψης για την ενίσχυση της ανθεκτικότητας της χώρας, απέναντι στις επιπτώσεις της κλιματικής κρίσης.</w:t>
      </w:r>
    </w:p>
    <w:p w14:paraId="35679A84" w14:textId="77777777" w:rsidR="00852DC2" w:rsidRPr="00683E76" w:rsidRDefault="00852DC2" w:rsidP="000B7F0A">
      <w:pPr>
        <w:pStyle w:val="ListParagraph"/>
        <w:numPr>
          <w:ilvl w:val="0"/>
          <w:numId w:val="16"/>
        </w:numPr>
        <w:spacing w:line="276" w:lineRule="auto"/>
        <w:ind w:left="36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Αναβάθμιση της ποιότητας της διακυβέρνησης – με νέα εργαλεία σχεδιασμού και παρακολούθησης, με ενίσχυση των διοικητικών ικανοτήτων, με μόνιμους μηχανισμούς κοινωνικής και επιστημονικής διαβούλευσης. </w:t>
      </w:r>
    </w:p>
    <w:p w14:paraId="629F80C2" w14:textId="77777777" w:rsidR="00852DC2" w:rsidRPr="00683E76" w:rsidRDefault="00852DC2" w:rsidP="000B7F0A">
      <w:pPr>
        <w:pStyle w:val="ListParagraph"/>
        <w:numPr>
          <w:ilvl w:val="0"/>
          <w:numId w:val="16"/>
        </w:numPr>
        <w:spacing w:line="276" w:lineRule="auto"/>
        <w:ind w:left="36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Ενίσχυση της περιφερειακής και κοινωνικής συνοχής, μέσα από την πολυεπίπεδη διακυβέρνηση, τη μείωση των ανισοτήτων και τη στήριξη ευάλωτων κοινωνικών ομάδων.</w:t>
      </w:r>
    </w:p>
    <w:p w14:paraId="1C1B8545" w14:textId="77777777" w:rsidR="00852DC2" w:rsidRPr="00683E76" w:rsidRDefault="00852DC2" w:rsidP="00852DC2">
      <w:pPr>
        <w:pStyle w:val="ListParagraph"/>
        <w:spacing w:line="276" w:lineRule="auto"/>
        <w:jc w:val="both"/>
        <w:rPr>
          <w:rFonts w:cstheme="minorHAnsi"/>
          <w:color w:val="242424"/>
          <w:sz w:val="24"/>
          <w:szCs w:val="24"/>
          <w:shd w:val="clear" w:color="auto" w:fill="FFFFFF"/>
          <w:lang w:val="el-GR"/>
        </w:rPr>
      </w:pPr>
    </w:p>
    <w:p w14:paraId="66D46608" w14:textId="77777777" w:rsidR="00852DC2" w:rsidRPr="00683E76" w:rsidRDefault="00852DC2" w:rsidP="00852DC2">
      <w:pPr>
        <w:pStyle w:val="ListParagraph"/>
        <w:numPr>
          <w:ilvl w:val="0"/>
          <w:numId w:val="14"/>
        </w:numPr>
        <w:spacing w:line="276" w:lineRule="auto"/>
        <w:ind w:left="360"/>
        <w:jc w:val="both"/>
        <w:rPr>
          <w:rFonts w:cstheme="minorHAnsi"/>
          <w:b/>
          <w:bCs/>
          <w:color w:val="242424"/>
          <w:sz w:val="24"/>
          <w:szCs w:val="24"/>
          <w:shd w:val="clear" w:color="auto" w:fill="FFFFFF"/>
          <w:lang w:val="el-GR"/>
        </w:rPr>
      </w:pPr>
      <w:r w:rsidRPr="00683E76">
        <w:rPr>
          <w:rFonts w:cstheme="minorHAnsi"/>
          <w:b/>
          <w:bCs/>
          <w:color w:val="242424"/>
          <w:sz w:val="24"/>
          <w:szCs w:val="24"/>
          <w:shd w:val="clear" w:color="auto" w:fill="FFFFFF"/>
          <w:lang w:val="el-GR"/>
        </w:rPr>
        <w:t>Πλαίσιο παρεμβάσεων για την Αττική</w:t>
      </w:r>
    </w:p>
    <w:p w14:paraId="7D5B230F" w14:textId="77777777" w:rsidR="00852DC2" w:rsidRPr="00683E76" w:rsidRDefault="00852DC2" w:rsidP="00852DC2">
      <w:pPr>
        <w:pStyle w:val="ListParagraph"/>
        <w:spacing w:line="276" w:lineRule="auto"/>
        <w:ind w:left="360"/>
        <w:jc w:val="both"/>
        <w:rPr>
          <w:rFonts w:cstheme="minorHAnsi"/>
          <w:b/>
          <w:bCs/>
          <w:color w:val="242424"/>
          <w:sz w:val="24"/>
          <w:szCs w:val="24"/>
          <w:shd w:val="clear" w:color="auto" w:fill="FFFFFF"/>
          <w:lang w:val="el-GR"/>
        </w:rPr>
      </w:pPr>
    </w:p>
    <w:p w14:paraId="2C5CF4B4" w14:textId="77777777" w:rsidR="00852DC2" w:rsidRPr="00683E76" w:rsidRDefault="00852DC2" w:rsidP="00852DC2">
      <w:pPr>
        <w:pStyle w:val="ListParagraph"/>
        <w:numPr>
          <w:ilvl w:val="0"/>
          <w:numId w:val="22"/>
        </w:numPr>
        <w:spacing w:line="276" w:lineRule="auto"/>
        <w:ind w:left="36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Καταπολέμηση παρεμπορίου</w:t>
      </w:r>
    </w:p>
    <w:p w14:paraId="052479C8" w14:textId="78901B58" w:rsidR="00852DC2" w:rsidRPr="00683E76" w:rsidRDefault="00852DC2" w:rsidP="00852DC2">
      <w:pPr>
        <w:pStyle w:val="ListParagraph"/>
        <w:numPr>
          <w:ilvl w:val="1"/>
          <w:numId w:val="22"/>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Σύσταση Συντονιστικού Οργάνου Καταπολέμησης Παρεμπορίου στην Αττική, με συμμετοχή των αρμόδιων υπουργείων, της Περιφέρειας, των Δήμων</w:t>
      </w:r>
      <w:r w:rsidR="00AB079D" w:rsidRPr="00683E76">
        <w:rPr>
          <w:rFonts w:cstheme="minorHAnsi"/>
          <w:color w:val="242424"/>
          <w:sz w:val="24"/>
          <w:szCs w:val="24"/>
          <w:shd w:val="clear" w:color="auto" w:fill="FFFFFF"/>
          <w:lang w:val="el-GR"/>
        </w:rPr>
        <w:t xml:space="preserve"> και</w:t>
      </w:r>
      <w:r w:rsidRPr="00683E76">
        <w:rPr>
          <w:rFonts w:cstheme="minorHAnsi"/>
          <w:color w:val="242424"/>
          <w:sz w:val="24"/>
          <w:szCs w:val="24"/>
          <w:shd w:val="clear" w:color="auto" w:fill="FFFFFF"/>
          <w:lang w:val="el-GR"/>
        </w:rPr>
        <w:t xml:space="preserve"> των Επιμελητηρίων. Συντονισμός ελέγχων, ανταλλαγής πληροφορίας και σχεδιασμός δράσεων. </w:t>
      </w:r>
    </w:p>
    <w:p w14:paraId="63609FB5" w14:textId="77777777" w:rsidR="00852DC2" w:rsidRPr="00683E76" w:rsidRDefault="00852DC2" w:rsidP="00852DC2">
      <w:pPr>
        <w:pStyle w:val="ListParagraph"/>
        <w:numPr>
          <w:ilvl w:val="1"/>
          <w:numId w:val="22"/>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Αύξηση προσωπικού και πόρων στις αρμόδιες υπηρεσίες, για την ενίσχυση και συστηματοποίηση των ελέγχων. Στοχευμένοι και επαναλαμβανόμενοι έλεγχοι σε </w:t>
      </w:r>
      <w:r w:rsidRPr="00683E76">
        <w:rPr>
          <w:rFonts w:cstheme="minorHAnsi"/>
          <w:color w:val="242424"/>
          <w:sz w:val="24"/>
          <w:szCs w:val="24"/>
          <w:shd w:val="clear" w:color="auto" w:fill="FFFFFF"/>
          <w:lang w:val="el-GR"/>
        </w:rPr>
        <w:lastRenderedPageBreak/>
        <w:t>σημεία υψηλού κινδύνου. Χρήση ψηφιακών εργαλείων για τον εντοπισμό και παρακολούθηση της παράνομης διακίνησης.</w:t>
      </w:r>
    </w:p>
    <w:p w14:paraId="0CDBC97C" w14:textId="77777777" w:rsidR="00852DC2" w:rsidRPr="00683E76" w:rsidRDefault="00852DC2" w:rsidP="00852DC2">
      <w:pPr>
        <w:pStyle w:val="ListParagraph"/>
        <w:numPr>
          <w:ilvl w:val="1"/>
          <w:numId w:val="22"/>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Εκστρατείες ενημέρωσης και ευαισθητοποίησης των καταναλωτών και ενημέρωση επαγγελματιών για τα δικαιώματα και τις υποχρεώσεις τους. </w:t>
      </w:r>
    </w:p>
    <w:p w14:paraId="66CD4EA5" w14:textId="77777777" w:rsidR="00852DC2" w:rsidRPr="00683E76" w:rsidRDefault="00852DC2" w:rsidP="00852DC2">
      <w:pPr>
        <w:pStyle w:val="ListParagraph"/>
        <w:numPr>
          <w:ilvl w:val="1"/>
          <w:numId w:val="22"/>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Επανεξέταση νομοθεσίας για αυστηρότερες ποινές σε δράστες παρεμπορίου. Επιτάχυνση διαδικασιών επιβολής κυρώσεων. </w:t>
      </w:r>
    </w:p>
    <w:p w14:paraId="6D4EFD69" w14:textId="77777777" w:rsidR="00852DC2" w:rsidRPr="00683E76" w:rsidRDefault="00852DC2" w:rsidP="00852DC2">
      <w:pPr>
        <w:pStyle w:val="ListParagraph"/>
        <w:numPr>
          <w:ilvl w:val="1"/>
          <w:numId w:val="22"/>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Συνεργασία με εταιρείες logistics, πλατφόρμες ηλεκτρονικού εμπορίου και τραπεζικούς φορείς για την πρόληψη της παράνομης δραστηριότητας.</w:t>
      </w:r>
    </w:p>
    <w:p w14:paraId="0A5C8D73" w14:textId="77777777" w:rsidR="00852DC2" w:rsidRPr="00683E76" w:rsidRDefault="00852DC2" w:rsidP="00852DC2">
      <w:pPr>
        <w:pStyle w:val="ListParagraph"/>
        <w:numPr>
          <w:ilvl w:val="1"/>
          <w:numId w:val="22"/>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Ανάπτυξη μηχανισμών αναφοράς και διαχείρισης καταγγελιών από εταιρείες. </w:t>
      </w:r>
    </w:p>
    <w:p w14:paraId="1BAB2243" w14:textId="77777777" w:rsidR="00852DC2" w:rsidRPr="00683E76" w:rsidRDefault="00852DC2" w:rsidP="00852DC2">
      <w:pPr>
        <w:pStyle w:val="ListParagraph"/>
        <w:numPr>
          <w:ilvl w:val="0"/>
          <w:numId w:val="22"/>
        </w:numPr>
        <w:spacing w:line="276" w:lineRule="auto"/>
        <w:ind w:left="36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Αντιμετώπιση του κυκλοφοριακού προβλήματος στην Αττική</w:t>
      </w:r>
    </w:p>
    <w:p w14:paraId="0F4E21A2" w14:textId="77777777" w:rsidR="00852DC2" w:rsidRPr="00683E76" w:rsidRDefault="00852DC2" w:rsidP="00852DC2">
      <w:pPr>
        <w:pStyle w:val="ListParagraph"/>
        <w:numPr>
          <w:ilvl w:val="1"/>
          <w:numId w:val="22"/>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Ολοκληρωμένο Κυκλοφοριακό Σχέδιο Αττικής, με σχέδιο 5ετίας και στόχους για τη μείωση του χρόνου μετακίνησης κατά 25% σε βασικούς άξονες, ενίσχυση της πολυτροπικότητας και περιορισμός των μετακινήσεων με Ι.Χ. κατά 15%. </w:t>
      </w:r>
    </w:p>
    <w:p w14:paraId="436D0DA8" w14:textId="77777777" w:rsidR="00852DC2" w:rsidRPr="00683E76" w:rsidRDefault="00852DC2" w:rsidP="00852DC2">
      <w:pPr>
        <w:pStyle w:val="ListParagraph"/>
        <w:numPr>
          <w:ilvl w:val="1"/>
          <w:numId w:val="22"/>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Ενίσχυση στόλου και δρομολογίων του δημόσιου συγκοινωνιακού δικτύου, επέκταση γραμμών ΜΕΤΡΟ, ψηφιακή ενημέρωση επιβατών με </w:t>
      </w:r>
      <w:r w:rsidRPr="00683E76">
        <w:rPr>
          <w:rFonts w:cstheme="minorHAnsi"/>
          <w:color w:val="242424"/>
          <w:sz w:val="24"/>
          <w:szCs w:val="24"/>
          <w:shd w:val="clear" w:color="auto" w:fill="FFFFFF"/>
        </w:rPr>
        <w:t>real</w:t>
      </w:r>
      <w:r w:rsidRPr="00683E76">
        <w:rPr>
          <w:rFonts w:cstheme="minorHAnsi"/>
          <w:color w:val="242424"/>
          <w:sz w:val="24"/>
          <w:szCs w:val="24"/>
          <w:shd w:val="clear" w:color="auto" w:fill="FFFFFF"/>
          <w:lang w:val="el-GR"/>
        </w:rPr>
        <w:t xml:space="preserve"> </w:t>
      </w:r>
      <w:r w:rsidRPr="00683E76">
        <w:rPr>
          <w:rFonts w:cstheme="minorHAnsi"/>
          <w:color w:val="242424"/>
          <w:sz w:val="24"/>
          <w:szCs w:val="24"/>
          <w:shd w:val="clear" w:color="auto" w:fill="FFFFFF"/>
        </w:rPr>
        <w:t>time</w:t>
      </w:r>
      <w:r w:rsidRPr="00683E76">
        <w:rPr>
          <w:rFonts w:cstheme="minorHAnsi"/>
          <w:color w:val="242424"/>
          <w:sz w:val="24"/>
          <w:szCs w:val="24"/>
          <w:shd w:val="clear" w:color="auto" w:fill="FFFFFF"/>
          <w:lang w:val="el-GR"/>
        </w:rPr>
        <w:t xml:space="preserve"> εφαρμογές, προτεραιότητα των ΜΜΜ σε βασικούς οδικούς άξονες. </w:t>
      </w:r>
    </w:p>
    <w:p w14:paraId="49B1BCA6" w14:textId="7ECE9AC8" w:rsidR="00852DC2" w:rsidRPr="00683E76" w:rsidRDefault="00852DC2" w:rsidP="00852DC2">
      <w:pPr>
        <w:pStyle w:val="ListParagraph"/>
        <w:numPr>
          <w:ilvl w:val="1"/>
          <w:numId w:val="22"/>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Επέκταση του έξυπνου συστήματος διαχείρισης κυκλοφορίας με αισθητήρες, </w:t>
      </w:r>
      <w:r w:rsidRPr="00683E76">
        <w:rPr>
          <w:rFonts w:cstheme="minorHAnsi"/>
          <w:color w:val="242424"/>
          <w:sz w:val="24"/>
          <w:szCs w:val="24"/>
          <w:shd w:val="clear" w:color="auto" w:fill="FFFFFF"/>
        </w:rPr>
        <w:t>data</w:t>
      </w:r>
      <w:r w:rsidRPr="00683E76">
        <w:rPr>
          <w:rFonts w:cstheme="minorHAnsi"/>
          <w:color w:val="242424"/>
          <w:sz w:val="24"/>
          <w:szCs w:val="24"/>
          <w:shd w:val="clear" w:color="auto" w:fill="FFFFFF"/>
          <w:lang w:val="el-GR"/>
        </w:rPr>
        <w:t xml:space="preserve"> </w:t>
      </w:r>
      <w:r w:rsidRPr="00683E76">
        <w:rPr>
          <w:rFonts w:cstheme="minorHAnsi"/>
          <w:color w:val="242424"/>
          <w:sz w:val="24"/>
          <w:szCs w:val="24"/>
          <w:shd w:val="clear" w:color="auto" w:fill="FFFFFF"/>
        </w:rPr>
        <w:t>analytics</w:t>
      </w:r>
      <w:r w:rsidRPr="00683E76">
        <w:rPr>
          <w:rFonts w:cstheme="minorHAnsi"/>
          <w:color w:val="242424"/>
          <w:sz w:val="24"/>
          <w:szCs w:val="24"/>
          <w:shd w:val="clear" w:color="auto" w:fill="FFFFFF"/>
          <w:lang w:val="el-GR"/>
        </w:rPr>
        <w:t xml:space="preserve"> και </w:t>
      </w:r>
      <w:r w:rsidRPr="00683E76">
        <w:rPr>
          <w:rFonts w:cstheme="minorHAnsi"/>
          <w:color w:val="242424"/>
          <w:sz w:val="24"/>
          <w:szCs w:val="24"/>
          <w:shd w:val="clear" w:color="auto" w:fill="FFFFFF"/>
        </w:rPr>
        <w:t>real</w:t>
      </w:r>
      <w:r w:rsidRPr="00683E76">
        <w:rPr>
          <w:rFonts w:cstheme="minorHAnsi"/>
          <w:color w:val="242424"/>
          <w:sz w:val="24"/>
          <w:szCs w:val="24"/>
          <w:shd w:val="clear" w:color="auto" w:fill="FFFFFF"/>
          <w:lang w:val="el-GR"/>
        </w:rPr>
        <w:t xml:space="preserve"> </w:t>
      </w:r>
      <w:r w:rsidRPr="00683E76">
        <w:rPr>
          <w:rFonts w:cstheme="minorHAnsi"/>
          <w:color w:val="242424"/>
          <w:sz w:val="24"/>
          <w:szCs w:val="24"/>
          <w:shd w:val="clear" w:color="auto" w:fill="FFFFFF"/>
        </w:rPr>
        <w:t>time</w:t>
      </w:r>
      <w:r w:rsidRPr="00683E76">
        <w:rPr>
          <w:rFonts w:cstheme="minorHAnsi"/>
          <w:color w:val="242424"/>
          <w:sz w:val="24"/>
          <w:szCs w:val="24"/>
          <w:shd w:val="clear" w:color="auto" w:fill="FFFFFF"/>
          <w:lang w:val="el-GR"/>
        </w:rPr>
        <w:t xml:space="preserve"> ρυθμίσεις φαναριών. Επανασχεδιασμός του δακτυλίου και των ρυθμίσεων φορτοεκφορτώσεων. Δημιουργία ειδικών ζωνών </w:t>
      </w:r>
      <w:r w:rsidRPr="00683E76">
        <w:rPr>
          <w:rFonts w:cstheme="minorHAnsi"/>
          <w:color w:val="242424"/>
          <w:sz w:val="24"/>
          <w:szCs w:val="24"/>
          <w:shd w:val="clear" w:color="auto" w:fill="FFFFFF"/>
        </w:rPr>
        <w:t>logistics</w:t>
      </w:r>
      <w:r w:rsidRPr="00683E76">
        <w:rPr>
          <w:rFonts w:cstheme="minorHAnsi"/>
          <w:color w:val="242424"/>
          <w:sz w:val="24"/>
          <w:szCs w:val="24"/>
          <w:shd w:val="clear" w:color="auto" w:fill="FFFFFF"/>
          <w:lang w:val="el-GR"/>
        </w:rPr>
        <w:t xml:space="preserve"> και μικρο-εφοδιασμού (</w:t>
      </w:r>
      <w:r w:rsidRPr="00683E76">
        <w:rPr>
          <w:rFonts w:cstheme="minorHAnsi"/>
          <w:color w:val="242424"/>
          <w:sz w:val="24"/>
          <w:szCs w:val="24"/>
          <w:shd w:val="clear" w:color="auto" w:fill="FFFFFF"/>
        </w:rPr>
        <w:t>urban</w:t>
      </w:r>
      <w:r w:rsidRPr="00683E76">
        <w:rPr>
          <w:rFonts w:cstheme="minorHAnsi"/>
          <w:color w:val="242424"/>
          <w:sz w:val="24"/>
          <w:szCs w:val="24"/>
          <w:shd w:val="clear" w:color="auto" w:fill="FFFFFF"/>
          <w:lang w:val="el-GR"/>
        </w:rPr>
        <w:t xml:space="preserve"> </w:t>
      </w:r>
      <w:r w:rsidRPr="00683E76">
        <w:rPr>
          <w:rFonts w:cstheme="minorHAnsi"/>
          <w:color w:val="242424"/>
          <w:sz w:val="24"/>
          <w:szCs w:val="24"/>
          <w:shd w:val="clear" w:color="auto" w:fill="FFFFFF"/>
        </w:rPr>
        <w:t>hubs</w:t>
      </w:r>
      <w:r w:rsidRPr="00683E76">
        <w:rPr>
          <w:rFonts w:cstheme="minorHAnsi"/>
          <w:color w:val="242424"/>
          <w:sz w:val="24"/>
          <w:szCs w:val="24"/>
          <w:shd w:val="clear" w:color="auto" w:fill="FFFFFF"/>
          <w:lang w:val="el-GR"/>
        </w:rPr>
        <w:t>)</w:t>
      </w:r>
      <w:r w:rsidR="005E61D7" w:rsidRPr="00683E76">
        <w:rPr>
          <w:rFonts w:cstheme="minorHAnsi"/>
          <w:color w:val="242424"/>
          <w:sz w:val="24"/>
          <w:szCs w:val="24"/>
          <w:shd w:val="clear" w:color="auto" w:fill="FFFFFF"/>
          <w:lang w:val="el-GR"/>
        </w:rPr>
        <w:t>.</w:t>
      </w:r>
    </w:p>
    <w:p w14:paraId="429F053F" w14:textId="77777777" w:rsidR="00852DC2" w:rsidRPr="00683E76" w:rsidRDefault="00852DC2" w:rsidP="00852DC2">
      <w:pPr>
        <w:pStyle w:val="ListParagraph"/>
        <w:numPr>
          <w:ilvl w:val="1"/>
          <w:numId w:val="22"/>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Κίνητρα για πράσινες επαγγελματικές μετακινήσεις. Επιδότηση μετατροπής στόλου ΜμΕ σε ηλεκτροκίνητα επαγγελματικά οχήματα. Διάθεση ειδικών λωρίδων κυκλοφορίας για ηλεκτρικά </w:t>
      </w:r>
      <w:r w:rsidRPr="00683E76">
        <w:rPr>
          <w:rFonts w:cstheme="minorHAnsi"/>
          <w:color w:val="242424"/>
          <w:sz w:val="24"/>
          <w:szCs w:val="24"/>
          <w:shd w:val="clear" w:color="auto" w:fill="FFFFFF"/>
        </w:rPr>
        <w:t>logistics</w:t>
      </w:r>
      <w:r w:rsidRPr="00683E76">
        <w:rPr>
          <w:rFonts w:cstheme="minorHAnsi"/>
          <w:color w:val="242424"/>
          <w:sz w:val="24"/>
          <w:szCs w:val="24"/>
          <w:shd w:val="clear" w:color="auto" w:fill="FFFFFF"/>
          <w:lang w:val="el-GR"/>
        </w:rPr>
        <w:t xml:space="preserve"> και κοινόχρηστα επαγγελματικά οχήματα. Δημιουργία υποδομών φόρτισης και πράσινης στάθμευσης σε εμπορικές περιοχές. </w:t>
      </w:r>
    </w:p>
    <w:p w14:paraId="69990CAA" w14:textId="77777777" w:rsidR="00852DC2" w:rsidRPr="00683E76" w:rsidRDefault="00852DC2" w:rsidP="00852DC2">
      <w:pPr>
        <w:pStyle w:val="ListParagraph"/>
        <w:numPr>
          <w:ilvl w:val="1"/>
          <w:numId w:val="22"/>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Ειδικές ζώνες εμπορευματικών μετακινήσεων, με καθορισμό ωραρίων και διαδρομών για φορτηγά, διανομείς και </w:t>
      </w:r>
      <w:r w:rsidRPr="00683E76">
        <w:rPr>
          <w:rFonts w:cstheme="minorHAnsi"/>
          <w:color w:val="242424"/>
          <w:sz w:val="24"/>
          <w:szCs w:val="24"/>
          <w:shd w:val="clear" w:color="auto" w:fill="FFFFFF"/>
        </w:rPr>
        <w:t>delivery</w:t>
      </w:r>
      <w:r w:rsidRPr="00683E76">
        <w:rPr>
          <w:rFonts w:cstheme="minorHAnsi"/>
          <w:color w:val="242424"/>
          <w:sz w:val="24"/>
          <w:szCs w:val="24"/>
          <w:shd w:val="clear" w:color="auto" w:fill="FFFFFF"/>
          <w:lang w:val="el-GR"/>
        </w:rPr>
        <w:t xml:space="preserve">. Ψηφιακή διαχείριση αδειών φορτοεκφόρτωσης, πιλοτική εφαρμογή </w:t>
      </w:r>
      <w:r w:rsidRPr="00683E76">
        <w:rPr>
          <w:rFonts w:cstheme="minorHAnsi"/>
          <w:color w:val="242424"/>
          <w:sz w:val="24"/>
          <w:szCs w:val="24"/>
          <w:shd w:val="clear" w:color="auto" w:fill="FFFFFF"/>
        </w:rPr>
        <w:t>night</w:t>
      </w:r>
      <w:r w:rsidRPr="00683E76">
        <w:rPr>
          <w:rFonts w:cstheme="minorHAnsi"/>
          <w:color w:val="242424"/>
          <w:sz w:val="24"/>
          <w:szCs w:val="24"/>
          <w:shd w:val="clear" w:color="auto" w:fill="FFFFFF"/>
          <w:lang w:val="el-GR"/>
        </w:rPr>
        <w:t xml:space="preserve"> </w:t>
      </w:r>
      <w:r w:rsidRPr="00683E76">
        <w:rPr>
          <w:rFonts w:cstheme="minorHAnsi"/>
          <w:color w:val="242424"/>
          <w:sz w:val="24"/>
          <w:szCs w:val="24"/>
          <w:shd w:val="clear" w:color="auto" w:fill="FFFFFF"/>
        </w:rPr>
        <w:t>deliveries</w:t>
      </w:r>
      <w:r w:rsidRPr="00683E76">
        <w:rPr>
          <w:rFonts w:cstheme="minorHAnsi"/>
          <w:color w:val="242424"/>
          <w:sz w:val="24"/>
          <w:szCs w:val="24"/>
          <w:shd w:val="clear" w:color="auto" w:fill="FFFFFF"/>
          <w:lang w:val="el-GR"/>
        </w:rPr>
        <w:t xml:space="preserve"> σε συνεργασία με Επιμελητήρια, ΟΤΑ και κατοίκους. </w:t>
      </w:r>
    </w:p>
    <w:p w14:paraId="2F87BA3D" w14:textId="77777777" w:rsidR="00852DC2" w:rsidRPr="00683E76" w:rsidRDefault="00852DC2" w:rsidP="00852DC2">
      <w:pPr>
        <w:pStyle w:val="ListParagraph"/>
        <w:numPr>
          <w:ilvl w:val="1"/>
          <w:numId w:val="22"/>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Δημιουργία Επιχειρησιακού Παρατηρητηρίου Κυκλοφορίας Μεταφορών: συγκέντρωση στοιχείων από δημόσιες και ιδιωτικές πηγές, αποτύπωση εμπορευματικών ροών, ανάλυση επιπτώσεων του κυκλοφοριακού στην επιχειρηματική λειτουργία, εισηγήσεις για στοχευμένες πολιτικές σε συνεργασία με Δήμους, Περιφέρεια και υπουργεία. </w:t>
      </w:r>
    </w:p>
    <w:p w14:paraId="59ECFB5F" w14:textId="49F434EF" w:rsidR="00761876" w:rsidRDefault="005E61D7" w:rsidP="00852DC2">
      <w:pPr>
        <w:pStyle w:val="ListParagraph"/>
        <w:numPr>
          <w:ilvl w:val="1"/>
          <w:numId w:val="22"/>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Περαιτέρω προώθηση της ηλεκτροκίνησης με τη χρήση ηλεκτρικών </w:t>
      </w:r>
      <w:r w:rsidRPr="00683E76">
        <w:rPr>
          <w:rFonts w:cstheme="minorHAnsi"/>
          <w:color w:val="242424"/>
          <w:sz w:val="24"/>
          <w:szCs w:val="24"/>
          <w:shd w:val="clear" w:color="auto" w:fill="FFFFFF"/>
          <w:lang w:val="en-US"/>
        </w:rPr>
        <w:t>mini</w:t>
      </w:r>
      <w:r w:rsidRPr="00683E76">
        <w:rPr>
          <w:rFonts w:cstheme="minorHAnsi"/>
          <w:color w:val="242424"/>
          <w:sz w:val="24"/>
          <w:szCs w:val="24"/>
          <w:shd w:val="clear" w:color="auto" w:fill="FFFFFF"/>
          <w:lang w:val="el-GR"/>
        </w:rPr>
        <w:t xml:space="preserve"> </w:t>
      </w:r>
      <w:r w:rsidRPr="00683E76">
        <w:rPr>
          <w:rFonts w:cstheme="minorHAnsi"/>
          <w:color w:val="242424"/>
          <w:sz w:val="24"/>
          <w:szCs w:val="24"/>
          <w:shd w:val="clear" w:color="auto" w:fill="FFFFFF"/>
          <w:lang w:val="en-US"/>
        </w:rPr>
        <w:t>buses</w:t>
      </w:r>
      <w:r w:rsidRPr="00683E76">
        <w:rPr>
          <w:rFonts w:cstheme="minorHAnsi"/>
          <w:color w:val="242424"/>
          <w:sz w:val="24"/>
          <w:szCs w:val="24"/>
          <w:shd w:val="clear" w:color="auto" w:fill="FFFFFF"/>
          <w:lang w:val="el-GR"/>
        </w:rPr>
        <w:t xml:space="preserve"> εντός του κέντρου της Αθήνας καθώς και ενίσχυση των σημείων φόρτισης σε δημόσιους και ιδιωτικούς χώρους με κατάλληλα χρηματοδοτικά εργαλεία.</w:t>
      </w:r>
    </w:p>
    <w:p w14:paraId="389F8BAB" w14:textId="77777777" w:rsidR="00761876" w:rsidRDefault="00761876">
      <w:pPr>
        <w:rPr>
          <w:rFonts w:cstheme="minorHAnsi"/>
          <w:color w:val="242424"/>
          <w:sz w:val="24"/>
          <w:szCs w:val="24"/>
          <w:shd w:val="clear" w:color="auto" w:fill="FFFFFF"/>
          <w:lang w:val="el-GR"/>
        </w:rPr>
      </w:pPr>
      <w:r>
        <w:rPr>
          <w:rFonts w:cstheme="minorHAnsi"/>
          <w:color w:val="242424"/>
          <w:sz w:val="24"/>
          <w:szCs w:val="24"/>
          <w:shd w:val="clear" w:color="auto" w:fill="FFFFFF"/>
          <w:lang w:val="el-GR"/>
        </w:rPr>
        <w:br w:type="page"/>
      </w:r>
    </w:p>
    <w:p w14:paraId="05007FE5" w14:textId="77777777" w:rsidR="00852DC2" w:rsidRPr="00683E76" w:rsidRDefault="00852DC2" w:rsidP="00852DC2">
      <w:pPr>
        <w:pStyle w:val="ListParagraph"/>
        <w:numPr>
          <w:ilvl w:val="0"/>
          <w:numId w:val="22"/>
        </w:numPr>
        <w:spacing w:line="276" w:lineRule="auto"/>
        <w:ind w:left="36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lastRenderedPageBreak/>
        <w:t>Αναβάθμιση του τουριστικού προϊόντος της Αττικής</w:t>
      </w:r>
    </w:p>
    <w:p w14:paraId="7F371D79" w14:textId="77777777" w:rsidR="00852DC2" w:rsidRPr="00683E76" w:rsidRDefault="00852DC2" w:rsidP="00852DC2">
      <w:pPr>
        <w:pStyle w:val="ListParagraph"/>
        <w:numPr>
          <w:ilvl w:val="1"/>
          <w:numId w:val="22"/>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Δημιουργία ολοκληρωμένων θεματικών τουριστικών διαδρομών εντός και πέριξ της Αθήνας, θαλάσσιες και παράκτιες διαδρομές, γαστρονομικές διαδρομές με στήριξη τοπικών παραγωγών και επιχειρήσεων. </w:t>
      </w:r>
    </w:p>
    <w:p w14:paraId="0072AE63" w14:textId="77777777" w:rsidR="00852DC2" w:rsidRPr="00683E76" w:rsidRDefault="00852DC2" w:rsidP="00852DC2">
      <w:pPr>
        <w:pStyle w:val="ListParagraph"/>
        <w:numPr>
          <w:ilvl w:val="1"/>
          <w:numId w:val="22"/>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Ενίσχυση υποδομών: αναβάθμιση μεταφορών προς τουριστικούς προορισμούς, ανάπλαση και συντήρηση πολιτιστικών και φυσικών μνημείων, ενίσχυση της ψηφιακής σήμανσης και πληροφόρησης. </w:t>
      </w:r>
    </w:p>
    <w:p w14:paraId="4A98B028" w14:textId="77777777" w:rsidR="00852DC2" w:rsidRPr="00683E76" w:rsidRDefault="00852DC2" w:rsidP="00852DC2">
      <w:pPr>
        <w:pStyle w:val="ListParagraph"/>
        <w:numPr>
          <w:ilvl w:val="1"/>
          <w:numId w:val="22"/>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Προώθηση βιώσιμου τουρισμού και πράσινων πρακτικών: υποστήριξη ενεργειακής αναβάθμισης καταλυμάτων και επιχειρήσεων, πρότυπα περιβαλλοντικής διαχείρισης και πιστοποίησης, ευαισθητοποίηση επισκεπτών. </w:t>
      </w:r>
    </w:p>
    <w:p w14:paraId="5EAABE1B" w14:textId="77777777" w:rsidR="00852DC2" w:rsidRDefault="00852DC2" w:rsidP="00852DC2">
      <w:pPr>
        <w:pStyle w:val="ListParagraph"/>
        <w:numPr>
          <w:ilvl w:val="1"/>
          <w:numId w:val="22"/>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Προγράμματα εκπαίδευσης τουριστικού προσωπικού, συνεργασία με ΙΕΚ, πανεπιστήμια και φορείς για πρακτική άσκηση και επιμόρφωση. </w:t>
      </w:r>
    </w:p>
    <w:p w14:paraId="3F49C9D3" w14:textId="5A16E387" w:rsidR="00F401E7" w:rsidRPr="00683E76" w:rsidRDefault="00F401E7" w:rsidP="00852DC2">
      <w:pPr>
        <w:pStyle w:val="ListParagraph"/>
        <w:numPr>
          <w:ilvl w:val="1"/>
          <w:numId w:val="22"/>
        </w:numPr>
        <w:spacing w:line="276" w:lineRule="auto"/>
        <w:ind w:left="1080"/>
        <w:jc w:val="both"/>
        <w:rPr>
          <w:rFonts w:cstheme="minorHAnsi"/>
          <w:color w:val="242424"/>
          <w:sz w:val="24"/>
          <w:szCs w:val="24"/>
          <w:shd w:val="clear" w:color="auto" w:fill="FFFFFF"/>
          <w:lang w:val="el-GR"/>
        </w:rPr>
      </w:pPr>
      <w:r>
        <w:rPr>
          <w:rFonts w:cstheme="minorHAnsi"/>
          <w:color w:val="242424"/>
          <w:sz w:val="24"/>
          <w:szCs w:val="24"/>
          <w:shd w:val="clear" w:color="auto" w:fill="FFFFFF"/>
          <w:lang w:val="el-GR"/>
        </w:rPr>
        <w:t>Σημαντική αύξηση του προϋπολογισμού προβολής και διαφήμισης του ελληνικού τουριστικού προϊόντος και των ελληνικών προορισμών.</w:t>
      </w:r>
    </w:p>
    <w:p w14:paraId="574BF35D" w14:textId="3B47058F" w:rsidR="00852DC2" w:rsidRPr="00683E76" w:rsidRDefault="00852DC2" w:rsidP="00852DC2">
      <w:pPr>
        <w:pStyle w:val="ListParagraph"/>
        <w:numPr>
          <w:ilvl w:val="1"/>
          <w:numId w:val="22"/>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Ενίσχυση ψηφιακού μάρκετινγκ και διεθνούς προβολής. Συνεργασία με πλατφόρμες κρατήσεων και </w:t>
      </w:r>
      <w:r w:rsidRPr="00683E76">
        <w:rPr>
          <w:rFonts w:cstheme="minorHAnsi"/>
          <w:color w:val="242424"/>
          <w:sz w:val="24"/>
          <w:szCs w:val="24"/>
          <w:shd w:val="clear" w:color="auto" w:fill="FFFFFF"/>
        </w:rPr>
        <w:t>social</w:t>
      </w:r>
      <w:r w:rsidRPr="00683E76">
        <w:rPr>
          <w:rFonts w:cstheme="minorHAnsi"/>
          <w:color w:val="242424"/>
          <w:sz w:val="24"/>
          <w:szCs w:val="24"/>
          <w:shd w:val="clear" w:color="auto" w:fill="FFFFFF"/>
          <w:lang w:val="el-GR"/>
        </w:rPr>
        <w:t xml:space="preserve"> </w:t>
      </w:r>
      <w:r w:rsidRPr="00683E76">
        <w:rPr>
          <w:rFonts w:cstheme="minorHAnsi"/>
          <w:color w:val="242424"/>
          <w:sz w:val="24"/>
          <w:szCs w:val="24"/>
          <w:shd w:val="clear" w:color="auto" w:fill="FFFFFF"/>
        </w:rPr>
        <w:t>media</w:t>
      </w:r>
      <w:r w:rsidRPr="00683E76">
        <w:rPr>
          <w:rFonts w:cstheme="minorHAnsi"/>
          <w:color w:val="242424"/>
          <w:sz w:val="24"/>
          <w:szCs w:val="24"/>
          <w:shd w:val="clear" w:color="auto" w:fill="FFFFFF"/>
          <w:lang w:val="el-GR"/>
        </w:rPr>
        <w:t>, εκστρατείας προβολής με έμφαση σε νέες</w:t>
      </w:r>
      <w:r w:rsidR="00F401E7">
        <w:rPr>
          <w:rFonts w:cstheme="minorHAnsi"/>
          <w:color w:val="242424"/>
          <w:sz w:val="24"/>
          <w:szCs w:val="24"/>
          <w:shd w:val="clear" w:color="auto" w:fill="FFFFFF"/>
          <w:lang w:val="el-GR"/>
        </w:rPr>
        <w:t xml:space="preserve"> και εξειδικευμένες</w:t>
      </w:r>
      <w:r w:rsidRPr="00683E76">
        <w:rPr>
          <w:rFonts w:cstheme="minorHAnsi"/>
          <w:color w:val="242424"/>
          <w:sz w:val="24"/>
          <w:szCs w:val="24"/>
          <w:shd w:val="clear" w:color="auto" w:fill="FFFFFF"/>
          <w:lang w:val="el-GR"/>
        </w:rPr>
        <w:t xml:space="preserve"> αγορές, ανάπτυξη ψηφιακών εργαλείων παρακολούθησης ροών και αξιολόγησης. </w:t>
      </w:r>
    </w:p>
    <w:p w14:paraId="282EDE84" w14:textId="4CBD3F15" w:rsidR="003000EB" w:rsidRPr="00683E76" w:rsidRDefault="00852DC2" w:rsidP="00852DC2">
      <w:pPr>
        <w:pStyle w:val="ListParagraph"/>
        <w:numPr>
          <w:ilvl w:val="1"/>
          <w:numId w:val="22"/>
        </w:numPr>
        <w:spacing w:line="276" w:lineRule="auto"/>
        <w:ind w:left="1080"/>
        <w:jc w:val="both"/>
        <w:rPr>
          <w:rFonts w:cstheme="minorHAnsi"/>
          <w:color w:val="242424"/>
          <w:sz w:val="24"/>
          <w:szCs w:val="24"/>
          <w:shd w:val="clear" w:color="auto" w:fill="FFFFFF"/>
          <w:lang w:val="el-GR"/>
        </w:rPr>
      </w:pPr>
      <w:r w:rsidRPr="00683E76">
        <w:rPr>
          <w:rFonts w:cstheme="minorHAnsi"/>
          <w:color w:val="242424"/>
          <w:sz w:val="24"/>
          <w:szCs w:val="24"/>
          <w:shd w:val="clear" w:color="auto" w:fill="FFFFFF"/>
          <w:lang w:val="el-GR"/>
        </w:rPr>
        <w:t xml:space="preserve">Συγκρότηση Περιφερειακού Συμβουλίου Τουριστικής Ανάπτυξης Αττικής, για τη χάραξη στρατηγικής και την παρακολούθηση της υλοποίησης, συντονισμό δράσεων προβολής και υποδομών, προώθηση συνεργασιών δημοσίου και ιδιωτικού τομέα, διαχείριση πόρων από εθνικά και ευρωπαϊκά προγράμματα. </w:t>
      </w:r>
    </w:p>
    <w:p w14:paraId="7012867B" w14:textId="3E4AD758" w:rsidR="005E61D7" w:rsidRPr="00683E76" w:rsidRDefault="005E61D7" w:rsidP="00852DC2">
      <w:pPr>
        <w:spacing w:before="100" w:beforeAutospacing="1" w:after="100" w:afterAutospacing="1" w:line="276" w:lineRule="auto"/>
        <w:jc w:val="both"/>
        <w:rPr>
          <w:rFonts w:eastAsia="Times New Roman" w:cstheme="minorHAnsi"/>
          <w:kern w:val="0"/>
          <w:sz w:val="24"/>
          <w:szCs w:val="24"/>
          <w:lang w:val="el-GR"/>
          <w14:ligatures w14:val="none"/>
        </w:rPr>
      </w:pPr>
      <w:r w:rsidRPr="00683E76">
        <w:rPr>
          <w:rFonts w:eastAsia="Times New Roman" w:cstheme="minorHAnsi"/>
          <w:kern w:val="0"/>
          <w:sz w:val="24"/>
          <w:szCs w:val="24"/>
          <w:lang w:val="el-GR"/>
          <w14:ligatures w14:val="none"/>
        </w:rPr>
        <w:t>Επιπρόσθετα, θεωρούμε απαραίτητη την πλήρη κάλυψη των δαπανών αποκατάστασης  ζημιών που προκαλούνται σε επιχειρήσεις της Αττικής κατά τη διάρκεια επεισοδίων.</w:t>
      </w:r>
    </w:p>
    <w:p w14:paraId="222C0503" w14:textId="0B9BB8F0" w:rsidR="00422C2F" w:rsidRPr="00683E76" w:rsidRDefault="00422C2F" w:rsidP="00852DC2">
      <w:pPr>
        <w:spacing w:before="100" w:beforeAutospacing="1" w:after="100" w:afterAutospacing="1" w:line="276" w:lineRule="auto"/>
        <w:jc w:val="both"/>
        <w:rPr>
          <w:rFonts w:eastAsia="Times New Roman" w:cstheme="minorHAnsi"/>
          <w:kern w:val="0"/>
          <w:sz w:val="24"/>
          <w:szCs w:val="24"/>
          <w:lang w:val="el-GR"/>
          <w14:ligatures w14:val="none"/>
        </w:rPr>
      </w:pPr>
      <w:r w:rsidRPr="00683E76">
        <w:rPr>
          <w:rFonts w:eastAsia="Times New Roman" w:cstheme="minorHAnsi"/>
          <w:kern w:val="0"/>
          <w:sz w:val="24"/>
          <w:szCs w:val="24"/>
          <w:lang w:val="el-GR"/>
          <w14:ligatures w14:val="none"/>
        </w:rPr>
        <w:t xml:space="preserve">Η τρέχουσα περίοδος </w:t>
      </w:r>
      <w:r w:rsidR="003000EB" w:rsidRPr="00683E76">
        <w:rPr>
          <w:rFonts w:eastAsia="Times New Roman" w:cstheme="minorHAnsi"/>
          <w:kern w:val="0"/>
          <w:sz w:val="24"/>
          <w:szCs w:val="24"/>
          <w:lang w:val="el-GR"/>
          <w14:ligatures w14:val="none"/>
        </w:rPr>
        <w:t xml:space="preserve">οφείλει να λειτουργήσει ως καταλύτης για τη στρατηγική μετάβαση της Ελλάδας σε ένα νέο, βιώσιμο και ανταγωνιστικό παραγωγικό μοντέλο. </w:t>
      </w:r>
    </w:p>
    <w:p w14:paraId="7198514F" w14:textId="071B35B5" w:rsidR="003000EB" w:rsidRPr="00683E76" w:rsidRDefault="003000EB" w:rsidP="00852DC2">
      <w:pPr>
        <w:spacing w:before="100" w:beforeAutospacing="1" w:after="100" w:afterAutospacing="1" w:line="276" w:lineRule="auto"/>
        <w:jc w:val="both"/>
        <w:rPr>
          <w:rFonts w:eastAsia="Times New Roman" w:cstheme="minorHAnsi"/>
          <w:kern w:val="0"/>
          <w:sz w:val="24"/>
          <w:szCs w:val="24"/>
          <w:lang w:val="el-GR"/>
          <w14:ligatures w14:val="none"/>
        </w:rPr>
      </w:pPr>
      <w:r w:rsidRPr="00683E76">
        <w:rPr>
          <w:rFonts w:eastAsia="Times New Roman" w:cstheme="minorHAnsi"/>
          <w:kern w:val="0"/>
          <w:sz w:val="24"/>
          <w:szCs w:val="24"/>
          <w:lang w:val="el-GR"/>
          <w14:ligatures w14:val="none"/>
        </w:rPr>
        <w:t xml:space="preserve">Στόχος είναι μια ανάπτυξη ισχυρή, ανθεκτική, συμπεριληπτική και δίκαιη, που θα αντιστοιχεί στις προσδοκίες και τις δυνατότητες της </w:t>
      </w:r>
      <w:r w:rsidR="00422C2F" w:rsidRPr="00683E76">
        <w:rPr>
          <w:rFonts w:eastAsia="Times New Roman" w:cstheme="minorHAnsi"/>
          <w:kern w:val="0"/>
          <w:sz w:val="24"/>
          <w:szCs w:val="24"/>
          <w:lang w:val="el-GR"/>
          <w14:ligatures w14:val="none"/>
        </w:rPr>
        <w:t>χώρας</w:t>
      </w:r>
      <w:r w:rsidRPr="00683E76">
        <w:rPr>
          <w:rFonts w:eastAsia="Times New Roman" w:cstheme="minorHAnsi"/>
          <w:kern w:val="0"/>
          <w:sz w:val="24"/>
          <w:szCs w:val="24"/>
          <w:lang w:val="el-GR"/>
          <w14:ligatures w14:val="none"/>
        </w:rPr>
        <w:t>, των επιχειρήσεων και των ανθρώπων της. Μια ανάπτυξη, η οποία θα διασφαλίζει όρους ευημερίας και προόδου για το σύνολο της ελληνικής κοινωνίας.</w:t>
      </w:r>
    </w:p>
    <w:p w14:paraId="7412ED39" w14:textId="7BB63195" w:rsidR="00422C2F" w:rsidRPr="00683E76" w:rsidRDefault="00422C2F" w:rsidP="00852DC2">
      <w:pPr>
        <w:spacing w:before="100" w:beforeAutospacing="1" w:after="100" w:afterAutospacing="1" w:line="276" w:lineRule="auto"/>
        <w:jc w:val="both"/>
        <w:rPr>
          <w:rFonts w:eastAsia="Times New Roman" w:cstheme="minorHAnsi"/>
          <w:b/>
          <w:bCs/>
          <w:kern w:val="0"/>
          <w:sz w:val="24"/>
          <w:szCs w:val="24"/>
          <w:lang w:val="el-GR"/>
          <w14:ligatures w14:val="none"/>
        </w:rPr>
      </w:pPr>
      <w:r w:rsidRPr="00683E76">
        <w:rPr>
          <w:rFonts w:eastAsia="Times New Roman" w:cstheme="minorHAnsi"/>
          <w:b/>
          <w:bCs/>
          <w:kern w:val="0"/>
          <w:sz w:val="24"/>
          <w:szCs w:val="24"/>
          <w:lang w:val="el-GR"/>
          <w14:ligatures w14:val="none"/>
        </w:rPr>
        <w:t>Η Ελλάδα που μπορεί να παράγει περισσότερο και καλύτερα,</w:t>
      </w:r>
      <w:r w:rsidR="00302FEF" w:rsidRPr="00683E76">
        <w:rPr>
          <w:rFonts w:eastAsia="Times New Roman" w:cstheme="minorHAnsi"/>
          <w:b/>
          <w:bCs/>
          <w:kern w:val="0"/>
          <w:sz w:val="24"/>
          <w:szCs w:val="24"/>
          <w:lang w:val="el-GR"/>
          <w14:ligatures w14:val="none"/>
        </w:rPr>
        <w:t xml:space="preserve"> είναι ο εθνικός στόχος</w:t>
      </w:r>
      <w:r w:rsidRPr="00683E76">
        <w:rPr>
          <w:rFonts w:eastAsia="Times New Roman" w:cstheme="minorHAnsi"/>
          <w:b/>
          <w:bCs/>
          <w:kern w:val="0"/>
          <w:sz w:val="24"/>
          <w:szCs w:val="24"/>
          <w:lang w:val="el-GR"/>
          <w14:ligatures w14:val="none"/>
        </w:rPr>
        <w:t xml:space="preserve"> της επόμενης δεκαετίας. </w:t>
      </w:r>
      <w:bookmarkEnd w:id="0"/>
    </w:p>
    <w:sectPr w:rsidR="00422C2F" w:rsidRPr="00683E76" w:rsidSect="00683E76">
      <w:headerReference w:type="default" r:id="rId8"/>
      <w:footerReference w:type="default" r:id="rId9"/>
      <w:pgSz w:w="11906" w:h="16838"/>
      <w:pgMar w:top="2552"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3F253" w14:textId="77777777" w:rsidR="00F87DFA" w:rsidRDefault="00F87DFA" w:rsidP="00066C16">
      <w:pPr>
        <w:spacing w:after="0" w:line="240" w:lineRule="auto"/>
      </w:pPr>
      <w:r>
        <w:separator/>
      </w:r>
    </w:p>
  </w:endnote>
  <w:endnote w:type="continuationSeparator" w:id="0">
    <w:p w14:paraId="228B1201" w14:textId="77777777" w:rsidR="00F87DFA" w:rsidRDefault="00F87DFA" w:rsidP="00066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097319"/>
      <w:docPartObj>
        <w:docPartGallery w:val="Page Numbers (Bottom of Page)"/>
        <w:docPartUnique/>
      </w:docPartObj>
    </w:sdtPr>
    <w:sdtEndPr>
      <w:rPr>
        <w:noProof/>
      </w:rPr>
    </w:sdtEndPr>
    <w:sdtContent>
      <w:p w14:paraId="34DC06C4" w14:textId="4DE1E1F4" w:rsidR="00066C16" w:rsidRDefault="00066C16">
        <w:pPr>
          <w:pStyle w:val="Footer"/>
          <w:jc w:val="right"/>
        </w:pPr>
        <w:r w:rsidRPr="00066C16">
          <w:rPr>
            <w:sz w:val="16"/>
            <w:szCs w:val="16"/>
          </w:rPr>
          <w:fldChar w:fldCharType="begin"/>
        </w:r>
        <w:r w:rsidRPr="00066C16">
          <w:rPr>
            <w:sz w:val="16"/>
            <w:szCs w:val="16"/>
          </w:rPr>
          <w:instrText xml:space="preserve"> PAGE   \* MERGEFORMAT </w:instrText>
        </w:r>
        <w:r w:rsidRPr="00066C16">
          <w:rPr>
            <w:sz w:val="16"/>
            <w:szCs w:val="16"/>
          </w:rPr>
          <w:fldChar w:fldCharType="separate"/>
        </w:r>
        <w:r w:rsidR="00143AF8">
          <w:rPr>
            <w:noProof/>
            <w:sz w:val="16"/>
            <w:szCs w:val="16"/>
          </w:rPr>
          <w:t>1</w:t>
        </w:r>
        <w:r w:rsidRPr="00066C16">
          <w:rPr>
            <w:noProof/>
            <w:sz w:val="16"/>
            <w:szCs w:val="16"/>
          </w:rPr>
          <w:fldChar w:fldCharType="end"/>
        </w:r>
      </w:p>
    </w:sdtContent>
  </w:sdt>
  <w:p w14:paraId="2DBB15A5" w14:textId="77777777" w:rsidR="00066C16" w:rsidRDefault="00066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BCBB0" w14:textId="77777777" w:rsidR="00F87DFA" w:rsidRDefault="00F87DFA" w:rsidP="00066C16">
      <w:pPr>
        <w:spacing w:after="0" w:line="240" w:lineRule="auto"/>
      </w:pPr>
      <w:r>
        <w:separator/>
      </w:r>
    </w:p>
  </w:footnote>
  <w:footnote w:type="continuationSeparator" w:id="0">
    <w:p w14:paraId="5AA9FA27" w14:textId="77777777" w:rsidR="00F87DFA" w:rsidRDefault="00F87DFA" w:rsidP="00066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8068E" w14:textId="3950BCD1" w:rsidR="007804DE" w:rsidRPr="007804DE" w:rsidRDefault="007804DE" w:rsidP="007804DE">
    <w:pPr>
      <w:spacing w:after="0" w:line="240" w:lineRule="atLeast"/>
      <w:rPr>
        <w:rFonts w:eastAsia="Arial" w:cstheme="minorHAnsi"/>
        <w:sz w:val="24"/>
        <w:szCs w:val="24"/>
        <w:lang w:val="el-GR"/>
      </w:rPr>
    </w:pPr>
    <w:r w:rsidRPr="002404FB">
      <w:rPr>
        <w:rFonts w:cstheme="minorHAnsi"/>
        <w:noProof/>
        <w:sz w:val="24"/>
        <w:szCs w:val="24"/>
        <w:lang w:val="en-US"/>
      </w:rPr>
      <w:drawing>
        <wp:anchor distT="0" distB="0" distL="114300" distR="114300" simplePos="0" relativeHeight="251659264" behindDoc="1" locked="0" layoutInCell="1" allowOverlap="1" wp14:anchorId="0E14C7B9" wp14:editId="4E3EABD8">
          <wp:simplePos x="0" y="0"/>
          <wp:positionH relativeFrom="page">
            <wp:posOffset>534670</wp:posOffset>
          </wp:positionH>
          <wp:positionV relativeFrom="paragraph">
            <wp:posOffset>-26670</wp:posOffset>
          </wp:positionV>
          <wp:extent cx="415925" cy="407035"/>
          <wp:effectExtent l="0" t="0" r="0" b="0"/>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92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color w:val="233D7E"/>
        <w:w w:val="80"/>
        <w:sz w:val="24"/>
        <w:szCs w:val="24"/>
        <w:lang w:val="el-GR"/>
      </w:rPr>
      <w:t xml:space="preserve">         </w:t>
    </w:r>
    <w:r>
      <w:rPr>
        <w:rFonts w:cstheme="minorHAnsi"/>
        <w:b/>
        <w:color w:val="233D7E"/>
        <w:w w:val="80"/>
        <w:sz w:val="24"/>
        <w:szCs w:val="24"/>
      </w:rPr>
      <w:t>ΕΛΛΗΝΙΚΗ</w:t>
    </w:r>
    <w:r w:rsidRPr="007804DE">
      <w:rPr>
        <w:rFonts w:cstheme="minorHAnsi"/>
        <w:b/>
        <w:color w:val="233D7E"/>
        <w:w w:val="80"/>
        <w:sz w:val="24"/>
        <w:szCs w:val="24"/>
        <w:lang w:val="el-GR"/>
      </w:rPr>
      <w:t xml:space="preserve"> </w:t>
    </w:r>
    <w:r>
      <w:rPr>
        <w:rFonts w:cstheme="minorHAnsi"/>
        <w:b/>
        <w:color w:val="233D7E"/>
        <w:w w:val="80"/>
        <w:sz w:val="24"/>
        <w:szCs w:val="24"/>
      </w:rPr>
      <w:t>ΔΗΜΟΚΡΑΤΙΑ</w:t>
    </w:r>
  </w:p>
  <w:p w14:paraId="656047B5" w14:textId="43DBD692" w:rsidR="007804DE" w:rsidRPr="002C5C87" w:rsidRDefault="007804DE" w:rsidP="007804DE">
    <w:pPr>
      <w:pStyle w:val="BodyText"/>
      <w:spacing w:line="240" w:lineRule="atLeast"/>
      <w:ind w:left="0"/>
      <w:rPr>
        <w:rFonts w:asciiTheme="minorHAnsi" w:hAnsiTheme="minorHAnsi" w:cstheme="minorHAnsi"/>
        <w:sz w:val="24"/>
        <w:szCs w:val="24"/>
        <w:lang w:val="el-GR"/>
      </w:rPr>
    </w:pPr>
    <w:r>
      <w:rPr>
        <w:rFonts w:asciiTheme="minorHAnsi" w:hAnsiTheme="minorHAnsi" w:cstheme="minorHAnsi"/>
        <w:color w:val="233D7E"/>
        <w:w w:val="85"/>
        <w:sz w:val="24"/>
        <w:szCs w:val="24"/>
        <w:lang w:val="el-GR"/>
      </w:rPr>
      <w:t xml:space="preserve">        ΕΜΠΟΡΙΚΟ</w:t>
    </w:r>
    <w:r w:rsidRPr="002C5C87">
      <w:rPr>
        <w:rFonts w:asciiTheme="minorHAnsi" w:hAnsiTheme="minorHAnsi" w:cstheme="minorHAnsi"/>
        <w:color w:val="233D7E"/>
        <w:spacing w:val="1"/>
        <w:w w:val="85"/>
        <w:sz w:val="24"/>
        <w:szCs w:val="24"/>
        <w:lang w:val="el-GR"/>
      </w:rPr>
      <w:t xml:space="preserve"> </w:t>
    </w:r>
    <w:r>
      <w:rPr>
        <w:rFonts w:asciiTheme="minorHAnsi" w:hAnsiTheme="minorHAnsi" w:cstheme="minorHAnsi"/>
        <w:color w:val="233D7E"/>
        <w:w w:val="85"/>
        <w:sz w:val="24"/>
        <w:szCs w:val="24"/>
        <w:lang w:val="el-GR"/>
      </w:rPr>
      <w:t>ΚΑΙ ΒΙΟΜΗΧΑΝΙΚΟ ΕΠΙΜΕΛΗΤΗΡΙΟ ΑΘΗΝΩΝ</w:t>
    </w:r>
  </w:p>
  <w:p w14:paraId="39ABC797" w14:textId="1582075D" w:rsidR="007804DE" w:rsidRPr="002404FB" w:rsidRDefault="007804DE" w:rsidP="007804DE">
    <w:pPr>
      <w:spacing w:before="153" w:line="240" w:lineRule="atLeast"/>
      <w:rPr>
        <w:rFonts w:eastAsia="Arial" w:cstheme="minorHAnsi"/>
        <w:sz w:val="24"/>
        <w:szCs w:val="24"/>
      </w:rPr>
    </w:pPr>
    <w:r>
      <w:rPr>
        <w:rFonts w:cstheme="minorHAnsi"/>
        <w:b/>
        <w:color w:val="233D7E"/>
        <w:sz w:val="24"/>
        <w:szCs w:val="24"/>
        <w:lang w:val="el-GR"/>
      </w:rPr>
      <w:t xml:space="preserve">       </w:t>
    </w:r>
    <w:r>
      <w:rPr>
        <w:rFonts w:cstheme="minorHAnsi"/>
        <w:b/>
        <w:color w:val="233D7E"/>
        <w:sz w:val="24"/>
        <w:szCs w:val="24"/>
      </w:rPr>
      <w:t>ΠΡΟΕΔΡΟΣ</w:t>
    </w:r>
  </w:p>
  <w:p w14:paraId="39D26811" w14:textId="77777777" w:rsidR="007804DE" w:rsidRDefault="00780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3052A"/>
    <w:multiLevelType w:val="hybridMultilevel"/>
    <w:tmpl w:val="A5F2E68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CF5C18"/>
    <w:multiLevelType w:val="multilevel"/>
    <w:tmpl w:val="811A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16E57"/>
    <w:multiLevelType w:val="multilevel"/>
    <w:tmpl w:val="BB8A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237EA"/>
    <w:multiLevelType w:val="multilevel"/>
    <w:tmpl w:val="737CDE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6597930"/>
    <w:multiLevelType w:val="multilevel"/>
    <w:tmpl w:val="E4D4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01F49"/>
    <w:multiLevelType w:val="hybridMultilevel"/>
    <w:tmpl w:val="DD303C4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9190596"/>
    <w:multiLevelType w:val="hybridMultilevel"/>
    <w:tmpl w:val="F7B207E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99120C"/>
    <w:multiLevelType w:val="hybridMultilevel"/>
    <w:tmpl w:val="C398140E"/>
    <w:lvl w:ilvl="0" w:tplc="2000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7241"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8" w15:restartNumberingAfterBreak="0">
    <w:nsid w:val="25240310"/>
    <w:multiLevelType w:val="hybridMultilevel"/>
    <w:tmpl w:val="60AAD07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4061319"/>
    <w:multiLevelType w:val="hybridMultilevel"/>
    <w:tmpl w:val="B52C0858"/>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34142AF2"/>
    <w:multiLevelType w:val="hybridMultilevel"/>
    <w:tmpl w:val="7AC69AA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76264A8"/>
    <w:multiLevelType w:val="hybridMultilevel"/>
    <w:tmpl w:val="A3A6B49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B8C28D8"/>
    <w:multiLevelType w:val="hybridMultilevel"/>
    <w:tmpl w:val="4D309B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1326CDF"/>
    <w:multiLevelType w:val="multilevel"/>
    <w:tmpl w:val="EE20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FD7E01"/>
    <w:multiLevelType w:val="hybridMultilevel"/>
    <w:tmpl w:val="98B0440C"/>
    <w:lvl w:ilvl="0" w:tplc="E5C69A5E">
      <w:start w:val="1"/>
      <w:numFmt w:val="decimal"/>
      <w:lvlText w:val="%1."/>
      <w:lvlJc w:val="left"/>
      <w:pPr>
        <w:ind w:left="720" w:hanging="360"/>
      </w:pPr>
      <w:rPr>
        <w:rFonts w:ascii="Aptos" w:hAnsi="Apto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ECF263A"/>
    <w:multiLevelType w:val="multilevel"/>
    <w:tmpl w:val="4EBE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CD60F4"/>
    <w:multiLevelType w:val="hybridMultilevel"/>
    <w:tmpl w:val="888A830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C4752F1"/>
    <w:multiLevelType w:val="hybridMultilevel"/>
    <w:tmpl w:val="4D541DB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3CF421E"/>
    <w:multiLevelType w:val="hybridMultilevel"/>
    <w:tmpl w:val="94A897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8240AF5"/>
    <w:multiLevelType w:val="multilevel"/>
    <w:tmpl w:val="042C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D305EC"/>
    <w:multiLevelType w:val="multilevel"/>
    <w:tmpl w:val="CA26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A83BAA"/>
    <w:multiLevelType w:val="hybridMultilevel"/>
    <w:tmpl w:val="67709A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61B49E3"/>
    <w:multiLevelType w:val="multilevel"/>
    <w:tmpl w:val="AD4A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AC7D6F"/>
    <w:multiLevelType w:val="hybridMultilevel"/>
    <w:tmpl w:val="D2B6113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4" w15:restartNumberingAfterBreak="0">
    <w:nsid w:val="79422ADE"/>
    <w:multiLevelType w:val="multilevel"/>
    <w:tmpl w:val="973C3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3B6E46"/>
    <w:multiLevelType w:val="hybridMultilevel"/>
    <w:tmpl w:val="87426B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6881"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7D0A3B98"/>
    <w:multiLevelType w:val="hybridMultilevel"/>
    <w:tmpl w:val="7896725E"/>
    <w:lvl w:ilvl="0" w:tplc="F1726910">
      <w:start w:val="1"/>
      <w:numFmt w:val="decimal"/>
      <w:lvlText w:val="%1."/>
      <w:lvlJc w:val="left"/>
      <w:pPr>
        <w:ind w:left="720" w:hanging="360"/>
      </w:pPr>
      <w:rPr>
        <w:rFonts w:asciiTheme="minorHAnsi" w:hAnsiTheme="minorHAnsi" w:cstheme="minorHAnsi"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D353727"/>
    <w:multiLevelType w:val="hybridMultilevel"/>
    <w:tmpl w:val="217AC4D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4"/>
  </w:num>
  <w:num w:numId="4">
    <w:abstractNumId w:val="0"/>
  </w:num>
  <w:num w:numId="5">
    <w:abstractNumId w:val="9"/>
  </w:num>
  <w:num w:numId="6">
    <w:abstractNumId w:val="17"/>
  </w:num>
  <w:num w:numId="7">
    <w:abstractNumId w:val="20"/>
  </w:num>
  <w:num w:numId="8">
    <w:abstractNumId w:val="24"/>
  </w:num>
  <w:num w:numId="9">
    <w:abstractNumId w:val="22"/>
  </w:num>
  <w:num w:numId="10">
    <w:abstractNumId w:val="2"/>
  </w:num>
  <w:num w:numId="11">
    <w:abstractNumId w:val="13"/>
  </w:num>
  <w:num w:numId="12">
    <w:abstractNumId w:val="15"/>
  </w:num>
  <w:num w:numId="13">
    <w:abstractNumId w:val="19"/>
  </w:num>
  <w:num w:numId="14">
    <w:abstractNumId w:val="26"/>
  </w:num>
  <w:num w:numId="15">
    <w:abstractNumId w:val="6"/>
  </w:num>
  <w:num w:numId="16">
    <w:abstractNumId w:val="21"/>
  </w:num>
  <w:num w:numId="17">
    <w:abstractNumId w:val="10"/>
  </w:num>
  <w:num w:numId="18">
    <w:abstractNumId w:val="18"/>
  </w:num>
  <w:num w:numId="19">
    <w:abstractNumId w:val="27"/>
  </w:num>
  <w:num w:numId="20">
    <w:abstractNumId w:val="11"/>
  </w:num>
  <w:num w:numId="21">
    <w:abstractNumId w:val="16"/>
  </w:num>
  <w:num w:numId="22">
    <w:abstractNumId w:val="8"/>
  </w:num>
  <w:num w:numId="23">
    <w:abstractNumId w:val="23"/>
  </w:num>
  <w:num w:numId="24">
    <w:abstractNumId w:val="3"/>
  </w:num>
  <w:num w:numId="25">
    <w:abstractNumId w:val="25"/>
  </w:num>
  <w:num w:numId="26">
    <w:abstractNumId w:val="12"/>
  </w:num>
  <w:num w:numId="27">
    <w:abstractNumId w:val="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EB"/>
    <w:rsid w:val="0004192A"/>
    <w:rsid w:val="00066C16"/>
    <w:rsid w:val="00071D74"/>
    <w:rsid w:val="000B3A25"/>
    <w:rsid w:val="000B7F0A"/>
    <w:rsid w:val="00143AF8"/>
    <w:rsid w:val="001764AD"/>
    <w:rsid w:val="001806D4"/>
    <w:rsid w:val="001F43B3"/>
    <w:rsid w:val="00206432"/>
    <w:rsid w:val="00283826"/>
    <w:rsid w:val="00297D18"/>
    <w:rsid w:val="002E59AE"/>
    <w:rsid w:val="002E6A9A"/>
    <w:rsid w:val="002F2A21"/>
    <w:rsid w:val="003000EB"/>
    <w:rsid w:val="00302FEF"/>
    <w:rsid w:val="00321422"/>
    <w:rsid w:val="00323375"/>
    <w:rsid w:val="00334194"/>
    <w:rsid w:val="00366395"/>
    <w:rsid w:val="003A1604"/>
    <w:rsid w:val="00422C2F"/>
    <w:rsid w:val="00460C8F"/>
    <w:rsid w:val="0058661B"/>
    <w:rsid w:val="00586A54"/>
    <w:rsid w:val="005A173E"/>
    <w:rsid w:val="005E61D7"/>
    <w:rsid w:val="00683E76"/>
    <w:rsid w:val="007134CA"/>
    <w:rsid w:val="00761876"/>
    <w:rsid w:val="00770756"/>
    <w:rsid w:val="007804DE"/>
    <w:rsid w:val="007B29EF"/>
    <w:rsid w:val="007F0AE1"/>
    <w:rsid w:val="00852DC2"/>
    <w:rsid w:val="00884CE1"/>
    <w:rsid w:val="0093668D"/>
    <w:rsid w:val="00AB079D"/>
    <w:rsid w:val="00AF3B00"/>
    <w:rsid w:val="00B37BE6"/>
    <w:rsid w:val="00C0470B"/>
    <w:rsid w:val="00C1165B"/>
    <w:rsid w:val="00C7055B"/>
    <w:rsid w:val="00D149C4"/>
    <w:rsid w:val="00D86F7A"/>
    <w:rsid w:val="00E52A70"/>
    <w:rsid w:val="00F35C42"/>
    <w:rsid w:val="00F401E7"/>
    <w:rsid w:val="00F70C48"/>
    <w:rsid w:val="00F87DFA"/>
    <w:rsid w:val="00FD49C2"/>
    <w:rsid w:val="00FE001A"/>
    <w:rsid w:val="00FE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C57E"/>
  <w15:chartTrackingRefBased/>
  <w15:docId w15:val="{3FA5FA7D-C3AC-4292-99E5-DF278060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BE"/>
    </w:rPr>
  </w:style>
  <w:style w:type="paragraph" w:styleId="Heading1">
    <w:name w:val="heading 1"/>
    <w:basedOn w:val="Normal"/>
    <w:next w:val="Normal"/>
    <w:link w:val="Heading1Char"/>
    <w:uiPriority w:val="9"/>
    <w:qFormat/>
    <w:rsid w:val="003000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00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00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00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00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00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0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0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0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0EB"/>
    <w:rPr>
      <w:rFonts w:asciiTheme="majorHAnsi" w:eastAsiaTheme="majorEastAsia" w:hAnsiTheme="majorHAnsi" w:cstheme="majorBidi"/>
      <w:color w:val="2F5496" w:themeColor="accent1" w:themeShade="BF"/>
      <w:sz w:val="40"/>
      <w:szCs w:val="40"/>
      <w:lang w:val="fr-BE"/>
    </w:rPr>
  </w:style>
  <w:style w:type="character" w:customStyle="1" w:styleId="Heading2Char">
    <w:name w:val="Heading 2 Char"/>
    <w:basedOn w:val="DefaultParagraphFont"/>
    <w:link w:val="Heading2"/>
    <w:uiPriority w:val="9"/>
    <w:semiHidden/>
    <w:rsid w:val="003000EB"/>
    <w:rPr>
      <w:rFonts w:asciiTheme="majorHAnsi" w:eastAsiaTheme="majorEastAsia" w:hAnsiTheme="majorHAnsi" w:cstheme="majorBidi"/>
      <w:color w:val="2F5496" w:themeColor="accent1" w:themeShade="BF"/>
      <w:sz w:val="32"/>
      <w:szCs w:val="32"/>
      <w:lang w:val="fr-BE"/>
    </w:rPr>
  </w:style>
  <w:style w:type="character" w:customStyle="1" w:styleId="Heading3Char">
    <w:name w:val="Heading 3 Char"/>
    <w:basedOn w:val="DefaultParagraphFont"/>
    <w:link w:val="Heading3"/>
    <w:uiPriority w:val="9"/>
    <w:semiHidden/>
    <w:rsid w:val="003000EB"/>
    <w:rPr>
      <w:rFonts w:eastAsiaTheme="majorEastAsia" w:cstheme="majorBidi"/>
      <w:color w:val="2F5496" w:themeColor="accent1" w:themeShade="BF"/>
      <w:sz w:val="28"/>
      <w:szCs w:val="28"/>
      <w:lang w:val="fr-BE"/>
    </w:rPr>
  </w:style>
  <w:style w:type="character" w:customStyle="1" w:styleId="Heading4Char">
    <w:name w:val="Heading 4 Char"/>
    <w:basedOn w:val="DefaultParagraphFont"/>
    <w:link w:val="Heading4"/>
    <w:uiPriority w:val="9"/>
    <w:semiHidden/>
    <w:rsid w:val="003000EB"/>
    <w:rPr>
      <w:rFonts w:eastAsiaTheme="majorEastAsia" w:cstheme="majorBidi"/>
      <w:i/>
      <w:iCs/>
      <w:color w:val="2F5496" w:themeColor="accent1" w:themeShade="BF"/>
      <w:lang w:val="fr-BE"/>
    </w:rPr>
  </w:style>
  <w:style w:type="character" w:customStyle="1" w:styleId="Heading5Char">
    <w:name w:val="Heading 5 Char"/>
    <w:basedOn w:val="DefaultParagraphFont"/>
    <w:link w:val="Heading5"/>
    <w:uiPriority w:val="9"/>
    <w:semiHidden/>
    <w:rsid w:val="003000EB"/>
    <w:rPr>
      <w:rFonts w:eastAsiaTheme="majorEastAsia" w:cstheme="majorBidi"/>
      <w:color w:val="2F5496" w:themeColor="accent1" w:themeShade="BF"/>
      <w:lang w:val="fr-BE"/>
    </w:rPr>
  </w:style>
  <w:style w:type="character" w:customStyle="1" w:styleId="Heading6Char">
    <w:name w:val="Heading 6 Char"/>
    <w:basedOn w:val="DefaultParagraphFont"/>
    <w:link w:val="Heading6"/>
    <w:uiPriority w:val="9"/>
    <w:semiHidden/>
    <w:rsid w:val="003000EB"/>
    <w:rPr>
      <w:rFonts w:eastAsiaTheme="majorEastAsia" w:cstheme="majorBidi"/>
      <w:i/>
      <w:iCs/>
      <w:color w:val="595959" w:themeColor="text1" w:themeTint="A6"/>
      <w:lang w:val="fr-BE"/>
    </w:rPr>
  </w:style>
  <w:style w:type="character" w:customStyle="1" w:styleId="Heading7Char">
    <w:name w:val="Heading 7 Char"/>
    <w:basedOn w:val="DefaultParagraphFont"/>
    <w:link w:val="Heading7"/>
    <w:uiPriority w:val="9"/>
    <w:semiHidden/>
    <w:rsid w:val="003000EB"/>
    <w:rPr>
      <w:rFonts w:eastAsiaTheme="majorEastAsia" w:cstheme="majorBidi"/>
      <w:color w:val="595959" w:themeColor="text1" w:themeTint="A6"/>
      <w:lang w:val="fr-BE"/>
    </w:rPr>
  </w:style>
  <w:style w:type="character" w:customStyle="1" w:styleId="Heading8Char">
    <w:name w:val="Heading 8 Char"/>
    <w:basedOn w:val="DefaultParagraphFont"/>
    <w:link w:val="Heading8"/>
    <w:uiPriority w:val="9"/>
    <w:semiHidden/>
    <w:rsid w:val="003000EB"/>
    <w:rPr>
      <w:rFonts w:eastAsiaTheme="majorEastAsia" w:cstheme="majorBidi"/>
      <w:i/>
      <w:iCs/>
      <w:color w:val="272727" w:themeColor="text1" w:themeTint="D8"/>
      <w:lang w:val="fr-BE"/>
    </w:rPr>
  </w:style>
  <w:style w:type="character" w:customStyle="1" w:styleId="Heading9Char">
    <w:name w:val="Heading 9 Char"/>
    <w:basedOn w:val="DefaultParagraphFont"/>
    <w:link w:val="Heading9"/>
    <w:uiPriority w:val="9"/>
    <w:semiHidden/>
    <w:rsid w:val="003000EB"/>
    <w:rPr>
      <w:rFonts w:eastAsiaTheme="majorEastAsia" w:cstheme="majorBidi"/>
      <w:color w:val="272727" w:themeColor="text1" w:themeTint="D8"/>
      <w:lang w:val="fr-BE"/>
    </w:rPr>
  </w:style>
  <w:style w:type="paragraph" w:styleId="Title">
    <w:name w:val="Title"/>
    <w:basedOn w:val="Normal"/>
    <w:next w:val="Normal"/>
    <w:link w:val="TitleChar"/>
    <w:uiPriority w:val="10"/>
    <w:qFormat/>
    <w:rsid w:val="003000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0EB"/>
    <w:rPr>
      <w:rFonts w:asciiTheme="majorHAnsi" w:eastAsiaTheme="majorEastAsia" w:hAnsiTheme="majorHAnsi" w:cstheme="majorBidi"/>
      <w:spacing w:val="-10"/>
      <w:kern w:val="28"/>
      <w:sz w:val="56"/>
      <w:szCs w:val="56"/>
      <w:lang w:val="fr-BE"/>
    </w:rPr>
  </w:style>
  <w:style w:type="paragraph" w:styleId="Subtitle">
    <w:name w:val="Subtitle"/>
    <w:basedOn w:val="Normal"/>
    <w:next w:val="Normal"/>
    <w:link w:val="SubtitleChar"/>
    <w:uiPriority w:val="11"/>
    <w:qFormat/>
    <w:rsid w:val="003000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0EB"/>
    <w:rPr>
      <w:rFonts w:eastAsiaTheme="majorEastAsia" w:cstheme="majorBidi"/>
      <w:color w:val="595959" w:themeColor="text1" w:themeTint="A6"/>
      <w:spacing w:val="15"/>
      <w:sz w:val="28"/>
      <w:szCs w:val="28"/>
      <w:lang w:val="fr-BE"/>
    </w:rPr>
  </w:style>
  <w:style w:type="paragraph" w:styleId="Quote">
    <w:name w:val="Quote"/>
    <w:basedOn w:val="Normal"/>
    <w:next w:val="Normal"/>
    <w:link w:val="QuoteChar"/>
    <w:uiPriority w:val="29"/>
    <w:qFormat/>
    <w:rsid w:val="003000EB"/>
    <w:pPr>
      <w:spacing w:before="160"/>
      <w:jc w:val="center"/>
    </w:pPr>
    <w:rPr>
      <w:i/>
      <w:iCs/>
      <w:color w:val="404040" w:themeColor="text1" w:themeTint="BF"/>
    </w:rPr>
  </w:style>
  <w:style w:type="character" w:customStyle="1" w:styleId="QuoteChar">
    <w:name w:val="Quote Char"/>
    <w:basedOn w:val="DefaultParagraphFont"/>
    <w:link w:val="Quote"/>
    <w:uiPriority w:val="29"/>
    <w:rsid w:val="003000EB"/>
    <w:rPr>
      <w:i/>
      <w:iCs/>
      <w:color w:val="404040" w:themeColor="text1" w:themeTint="BF"/>
      <w:lang w:val="fr-BE"/>
    </w:rPr>
  </w:style>
  <w:style w:type="paragraph" w:styleId="ListParagraph">
    <w:name w:val="List Paragraph"/>
    <w:basedOn w:val="Normal"/>
    <w:uiPriority w:val="34"/>
    <w:qFormat/>
    <w:rsid w:val="003000EB"/>
    <w:pPr>
      <w:ind w:left="720"/>
      <w:contextualSpacing/>
    </w:pPr>
  </w:style>
  <w:style w:type="character" w:styleId="IntenseEmphasis">
    <w:name w:val="Intense Emphasis"/>
    <w:basedOn w:val="DefaultParagraphFont"/>
    <w:uiPriority w:val="21"/>
    <w:qFormat/>
    <w:rsid w:val="003000EB"/>
    <w:rPr>
      <w:i/>
      <w:iCs/>
      <w:color w:val="2F5496" w:themeColor="accent1" w:themeShade="BF"/>
    </w:rPr>
  </w:style>
  <w:style w:type="paragraph" w:styleId="IntenseQuote">
    <w:name w:val="Intense Quote"/>
    <w:basedOn w:val="Normal"/>
    <w:next w:val="Normal"/>
    <w:link w:val="IntenseQuoteChar"/>
    <w:uiPriority w:val="30"/>
    <w:qFormat/>
    <w:rsid w:val="003000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00EB"/>
    <w:rPr>
      <w:i/>
      <w:iCs/>
      <w:color w:val="2F5496" w:themeColor="accent1" w:themeShade="BF"/>
      <w:lang w:val="fr-BE"/>
    </w:rPr>
  </w:style>
  <w:style w:type="character" w:styleId="IntenseReference">
    <w:name w:val="Intense Reference"/>
    <w:basedOn w:val="DefaultParagraphFont"/>
    <w:uiPriority w:val="32"/>
    <w:qFormat/>
    <w:rsid w:val="003000EB"/>
    <w:rPr>
      <w:b/>
      <w:bCs/>
      <w:smallCaps/>
      <w:color w:val="2F5496" w:themeColor="accent1" w:themeShade="BF"/>
      <w:spacing w:val="5"/>
    </w:rPr>
  </w:style>
  <w:style w:type="paragraph" w:styleId="NormalWeb">
    <w:name w:val="Normal (Web)"/>
    <w:basedOn w:val="Normal"/>
    <w:uiPriority w:val="99"/>
    <w:semiHidden/>
    <w:unhideWhenUsed/>
    <w:rsid w:val="00852DC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66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C16"/>
    <w:rPr>
      <w:lang w:val="fr-BE"/>
    </w:rPr>
  </w:style>
  <w:style w:type="paragraph" w:styleId="Footer">
    <w:name w:val="footer"/>
    <w:basedOn w:val="Normal"/>
    <w:link w:val="FooterChar"/>
    <w:uiPriority w:val="99"/>
    <w:unhideWhenUsed/>
    <w:rsid w:val="00066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C16"/>
    <w:rPr>
      <w:lang w:val="fr-BE"/>
    </w:rPr>
  </w:style>
  <w:style w:type="paragraph" w:styleId="BodyText">
    <w:name w:val="Body Text"/>
    <w:basedOn w:val="Normal"/>
    <w:link w:val="BodyTextChar"/>
    <w:uiPriority w:val="1"/>
    <w:qFormat/>
    <w:rsid w:val="007804DE"/>
    <w:pPr>
      <w:widowControl w:val="0"/>
      <w:spacing w:after="0" w:line="240" w:lineRule="auto"/>
      <w:ind w:left="598"/>
    </w:pPr>
    <w:rPr>
      <w:rFonts w:ascii="Arial" w:eastAsia="Arial" w:hAnsi="Arial"/>
      <w:kern w:val="0"/>
      <w:sz w:val="18"/>
      <w:szCs w:val="18"/>
      <w:lang w:val="en-US"/>
      <w14:ligatures w14:val="none"/>
    </w:rPr>
  </w:style>
  <w:style w:type="character" w:customStyle="1" w:styleId="BodyTextChar">
    <w:name w:val="Body Text Char"/>
    <w:basedOn w:val="DefaultParagraphFont"/>
    <w:link w:val="BodyText"/>
    <w:uiPriority w:val="1"/>
    <w:rsid w:val="007804DE"/>
    <w:rPr>
      <w:rFonts w:ascii="Arial" w:eastAsia="Arial" w:hAnsi="Arial"/>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68502">
      <w:bodyDiv w:val="1"/>
      <w:marLeft w:val="0"/>
      <w:marRight w:val="0"/>
      <w:marTop w:val="0"/>
      <w:marBottom w:val="0"/>
      <w:divBdr>
        <w:top w:val="none" w:sz="0" w:space="0" w:color="auto"/>
        <w:left w:val="none" w:sz="0" w:space="0" w:color="auto"/>
        <w:bottom w:val="none" w:sz="0" w:space="0" w:color="auto"/>
        <w:right w:val="none" w:sz="0" w:space="0" w:color="auto"/>
      </w:divBdr>
    </w:div>
    <w:div w:id="1331787189">
      <w:bodyDiv w:val="1"/>
      <w:marLeft w:val="0"/>
      <w:marRight w:val="0"/>
      <w:marTop w:val="0"/>
      <w:marBottom w:val="0"/>
      <w:divBdr>
        <w:top w:val="none" w:sz="0" w:space="0" w:color="auto"/>
        <w:left w:val="none" w:sz="0" w:space="0" w:color="auto"/>
        <w:bottom w:val="none" w:sz="0" w:space="0" w:color="auto"/>
        <w:right w:val="none" w:sz="0" w:space="0" w:color="auto"/>
      </w:divBdr>
    </w:div>
    <w:div w:id="1332105792">
      <w:bodyDiv w:val="1"/>
      <w:marLeft w:val="0"/>
      <w:marRight w:val="0"/>
      <w:marTop w:val="0"/>
      <w:marBottom w:val="0"/>
      <w:divBdr>
        <w:top w:val="none" w:sz="0" w:space="0" w:color="auto"/>
        <w:left w:val="none" w:sz="0" w:space="0" w:color="auto"/>
        <w:bottom w:val="none" w:sz="0" w:space="0" w:color="auto"/>
        <w:right w:val="none" w:sz="0" w:space="0" w:color="auto"/>
      </w:divBdr>
    </w:div>
    <w:div w:id="1347370812">
      <w:bodyDiv w:val="1"/>
      <w:marLeft w:val="0"/>
      <w:marRight w:val="0"/>
      <w:marTop w:val="0"/>
      <w:marBottom w:val="0"/>
      <w:divBdr>
        <w:top w:val="none" w:sz="0" w:space="0" w:color="auto"/>
        <w:left w:val="none" w:sz="0" w:space="0" w:color="auto"/>
        <w:bottom w:val="none" w:sz="0" w:space="0" w:color="auto"/>
        <w:right w:val="none" w:sz="0" w:space="0" w:color="auto"/>
      </w:divBdr>
    </w:div>
    <w:div w:id="175030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2E27E-3965-4392-B40D-0A5449F5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4828</Words>
  <Characters>27523</Characters>
  <Application>Microsoft Office Word</Application>
  <DocSecurity>0</DocSecurity>
  <Lines>229</Lines>
  <Paragraphs>64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MAKRI ELENI</dc:creator>
  <cp:keywords/>
  <dc:description/>
  <cp:lastModifiedBy>Μελίνα Ζιάγκου</cp:lastModifiedBy>
  <cp:revision>3</cp:revision>
  <cp:lastPrinted>2025-08-25T08:39:00Z</cp:lastPrinted>
  <dcterms:created xsi:type="dcterms:W3CDTF">2025-08-25T14:18:00Z</dcterms:created>
  <dcterms:modified xsi:type="dcterms:W3CDTF">2025-08-25T14:18:00Z</dcterms:modified>
</cp:coreProperties>
</file>